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53477635"/>
      </w:sdtPr>
      <w:sdtEndPr>
        <w:rPr>
          <w:b/>
          <w:szCs w:val="24"/>
        </w:rPr>
      </w:sdtEndPr>
      <w:sdtContent>
        <w:p w14:paraId="69271452" w14:textId="77777777" w:rsidR="00DC2512" w:rsidRDefault="00000000">
          <w:pPr>
            <w:adjustRightInd/>
            <w:snapToGrid/>
            <w:spacing w:line="240" w:lineRule="auto"/>
            <w:ind w:firstLineChars="0" w:firstLine="0"/>
            <w:jc w:val="left"/>
          </w:pPr>
          <w:r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38ADDE7" wp14:editId="716FAD93">
                    <wp:simplePos x="0" y="0"/>
                    <wp:positionH relativeFrom="page">
                      <wp:posOffset>-6985</wp:posOffset>
                    </wp:positionH>
                    <wp:positionV relativeFrom="page">
                      <wp:posOffset>1108710</wp:posOffset>
                    </wp:positionV>
                    <wp:extent cx="4496435" cy="377825"/>
                    <wp:effectExtent l="0" t="0" r="0" b="3175"/>
                    <wp:wrapNone/>
                    <wp:docPr id="1" name="文本框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6400" cy="378000"/>
                            </a:xfrm>
                            <a:prstGeom prst="rect">
                              <a:avLst/>
                            </a:prstGeom>
                            <a:solidFill>
                              <a:srgbClr val="152F76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03CCD6" w14:textId="77777777" w:rsidR="00DC2512" w:rsidRDefault="00000000">
                                <w:pPr>
                                  <w:spacing w:before="40" w:line="240" w:lineRule="auto"/>
                                  <w:ind w:firstLineChars="0" w:firstLine="0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Cs/>
                                    <w:color w:val="FFFFFF" w:themeColor="background1"/>
                                    <w:sz w:val="22"/>
                                    <w:szCs w:val="20"/>
                                  </w:rPr>
                                  <w:t>中国大恒（集团）有限公司北京图像视觉技术分公司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38ADDE7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" o:spid="_x0000_s1026" type="#_x0000_t202" style="position:absolute;margin-left:-.55pt;margin-top:87.3pt;width:354.05pt;height:29.7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" fillcolor="#152f76" stroked="f" strokeweight=".5pt">
                    <v:textbox>
                      <w:txbxContent>
                        <w:p w14:paraId="5703CCD6" w14:textId="77777777" w:rsidR="00DC2512" w:rsidRDefault="00000000">
                          <w:pPr>
                            <w:spacing w:before="40" w:line="240" w:lineRule="auto"/>
                            <w:ind w:firstLineChars="0" w:firstLine="0"/>
                            <w:jc w:val="center"/>
                            <w:rPr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bCs/>
                              <w:color w:val="FFFFFF" w:themeColor="background1"/>
                              <w:sz w:val="22"/>
                              <w:szCs w:val="20"/>
                            </w:rPr>
                            <w:t>中国大恒（集团）有限公司北京图像视觉技术分公司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1B4381C8" w14:textId="77777777" w:rsidR="00DC2512" w:rsidRDefault="00DC2512">
          <w:pPr>
            <w:ind w:firstLine="480"/>
            <w:rPr>
              <w:sz w:val="24"/>
            </w:rPr>
          </w:pPr>
        </w:p>
        <w:p w14:paraId="07D69007" w14:textId="77777777" w:rsidR="00DC2512" w:rsidRDefault="00DC2512">
          <w:pPr>
            <w:adjustRightInd/>
            <w:snapToGrid/>
            <w:spacing w:line="240" w:lineRule="auto"/>
            <w:ind w:firstLineChars="0" w:firstLine="0"/>
            <w:jc w:val="left"/>
          </w:pPr>
        </w:p>
        <w:p w14:paraId="4D602320" w14:textId="77777777" w:rsidR="00DC2512" w:rsidRDefault="00DC2512">
          <w:pPr>
            <w:ind w:firstLine="480"/>
            <w:rPr>
              <w:sz w:val="24"/>
            </w:rPr>
          </w:pPr>
        </w:p>
        <w:p w14:paraId="7C306082" w14:textId="77777777" w:rsidR="00DC2512" w:rsidRDefault="00DC2512">
          <w:pPr>
            <w:adjustRightInd/>
            <w:snapToGrid/>
            <w:spacing w:line="240" w:lineRule="auto"/>
            <w:ind w:firstLineChars="0" w:firstLine="0"/>
            <w:jc w:val="left"/>
          </w:pPr>
        </w:p>
        <w:p w14:paraId="66F34BEB" w14:textId="77777777" w:rsidR="00DC2512" w:rsidRDefault="00DC2512">
          <w:pPr>
            <w:ind w:firstLine="480"/>
            <w:rPr>
              <w:sz w:val="24"/>
            </w:rPr>
          </w:pPr>
        </w:p>
        <w:p w14:paraId="1EB45768" w14:textId="77777777" w:rsidR="00DC2512" w:rsidRDefault="00DC2512">
          <w:pPr>
            <w:ind w:firstLine="420"/>
          </w:pPr>
        </w:p>
        <w:p w14:paraId="0789ECE1" w14:textId="77777777" w:rsidR="00DC2512" w:rsidRDefault="00000000">
          <w:pPr>
            <w:adjustRightInd/>
            <w:snapToGrid/>
            <w:ind w:firstLineChars="0" w:firstLine="0"/>
            <w:jc w:val="left"/>
          </w:pPr>
          <w:r>
            <w:rPr>
              <w:rFonts w:hint="eastAsia"/>
              <w:noProof/>
              <w:sz w:val="24"/>
            </w:rPr>
            <w:drawing>
              <wp:anchor distT="0" distB="0" distL="114300" distR="114300" simplePos="0" relativeHeight="251660288" behindDoc="0" locked="0" layoutInCell="1" allowOverlap="1" wp14:anchorId="6462C541" wp14:editId="3C363B56">
                <wp:simplePos x="0" y="0"/>
                <wp:positionH relativeFrom="page">
                  <wp:posOffset>4587240</wp:posOffset>
                </wp:positionH>
                <wp:positionV relativeFrom="page">
                  <wp:posOffset>9674225</wp:posOffset>
                </wp:positionV>
                <wp:extent cx="2279015" cy="360045"/>
                <wp:effectExtent l="0" t="0" r="0" b="2540"/>
                <wp:wrapNone/>
                <wp:docPr id="15" name="图片 15" descr="E:\公司行政资料\大恒图像源文件_横版A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图片 15" descr="E:\公司行政资料\大恒图像源文件_横版A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88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1511AC6" w14:textId="77777777" w:rsidR="00DC2512" w:rsidRDefault="00DC2512">
          <w:pPr>
            <w:adjustRightInd/>
            <w:snapToGrid/>
            <w:spacing w:line="240" w:lineRule="auto"/>
            <w:ind w:firstLineChars="0" w:firstLine="0"/>
            <w:jc w:val="left"/>
          </w:pPr>
        </w:p>
        <w:p w14:paraId="2F7D101F" w14:textId="77777777" w:rsidR="00DC2512" w:rsidRDefault="00DC2512">
          <w:pPr>
            <w:ind w:firstLine="480"/>
            <w:rPr>
              <w:sz w:val="24"/>
            </w:rPr>
          </w:pPr>
        </w:p>
        <w:p w14:paraId="6BE04834" w14:textId="77777777" w:rsidR="00DC2512" w:rsidRDefault="00000000">
          <w:pPr>
            <w:adjustRightInd/>
            <w:snapToGrid/>
            <w:spacing w:line="240" w:lineRule="auto"/>
            <w:ind w:firstLineChars="0" w:firstLine="0"/>
            <w:jc w:val="left"/>
          </w:pPr>
          <w:r>
            <w:rPr>
              <w:rFonts w:hint="eastAsia"/>
              <w:noProof/>
              <w:sz w:val="24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078F1B3A" wp14:editId="18143067">
                    <wp:simplePos x="0" y="0"/>
                    <wp:positionH relativeFrom="page">
                      <wp:posOffset>657225</wp:posOffset>
                    </wp:positionH>
                    <wp:positionV relativeFrom="page">
                      <wp:posOffset>2800350</wp:posOffset>
                    </wp:positionV>
                    <wp:extent cx="5715000" cy="1356995"/>
                    <wp:effectExtent l="0" t="0" r="0" b="0"/>
                    <wp:wrapSquare wrapText="bothSides"/>
                    <wp:docPr id="3" name="文本框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15000" cy="1356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7DC9D15" w14:textId="77777777" w:rsidR="00DC2512" w:rsidRDefault="00000000">
                                <w:pPr>
                                  <w:pBdr>
                                    <w:left w:val="single" w:sz="18" w:space="4" w:color="152F76"/>
                                  </w:pBdr>
                                  <w:ind w:firstLineChars="0" w:firstLine="0"/>
                                  <w:jc w:val="left"/>
                                  <w:rPr>
                                    <w:color w:val="152F76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152F76"/>
                                    <w:sz w:val="48"/>
                                    <w:szCs w:val="48"/>
                                  </w:rPr>
                                  <w:t>机器视觉教育平台</w:t>
                                </w:r>
                              </w:p>
                              <w:p w14:paraId="6583363F" w14:textId="77777777" w:rsidR="00DC2512" w:rsidRDefault="00000000">
                                <w:pPr>
                                  <w:pBdr>
                                    <w:left w:val="single" w:sz="18" w:space="4" w:color="152F76"/>
                                  </w:pBdr>
                                  <w:ind w:firstLineChars="0" w:firstLine="0"/>
                                  <w:jc w:val="left"/>
                                  <w:rPr>
                                    <w:color w:val="152F76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152F76"/>
                                    <w:sz w:val="48"/>
                                    <w:szCs w:val="48"/>
                                  </w:rPr>
                                  <w:t>应用</w:t>
                                </w:r>
                                <w:r>
                                  <w:rPr>
                                    <w:color w:val="152F76"/>
                                    <w:sz w:val="48"/>
                                    <w:szCs w:val="48"/>
                                  </w:rPr>
                                  <w:t>说明书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78F1B3A" id="文本框 2" o:spid="_x0000_s1027" type="#_x0000_t202" style="position:absolute;margin-left:51.75pt;margin-top:220.5pt;width:450pt;height:106.85pt;z-index:251659264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" filled="f" stroked="f">
                    <v:textbox>
                      <w:txbxContent>
                        <w:p w14:paraId="77DC9D15" w14:textId="77777777" w:rsidR="00DC2512" w:rsidRDefault="00000000">
                          <w:pPr>
                            <w:pBdr>
                              <w:left w:val="single" w:sz="18" w:space="4" w:color="152F76"/>
                            </w:pBdr>
                            <w:ind w:firstLineChars="0" w:firstLine="0"/>
                            <w:jc w:val="left"/>
                            <w:rPr>
                              <w:color w:val="152F76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eastAsia"/>
                              <w:color w:val="152F76"/>
                              <w:sz w:val="48"/>
                              <w:szCs w:val="48"/>
                            </w:rPr>
                            <w:t>机器视觉教育平台</w:t>
                          </w:r>
                        </w:p>
                        <w:p w14:paraId="6583363F" w14:textId="77777777" w:rsidR="00DC2512" w:rsidRDefault="00000000">
                          <w:pPr>
                            <w:pBdr>
                              <w:left w:val="single" w:sz="18" w:space="4" w:color="152F76"/>
                            </w:pBdr>
                            <w:ind w:firstLineChars="0" w:firstLine="0"/>
                            <w:jc w:val="left"/>
                            <w:rPr>
                              <w:color w:val="152F76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hint="eastAsia"/>
                              <w:color w:val="152F76"/>
                              <w:sz w:val="48"/>
                              <w:szCs w:val="48"/>
                            </w:rPr>
                            <w:t>应用</w:t>
                          </w:r>
                          <w:r>
                            <w:rPr>
                              <w:color w:val="152F76"/>
                              <w:sz w:val="48"/>
                              <w:szCs w:val="48"/>
                            </w:rPr>
                            <w:t>说明书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63EF605" w14:textId="77777777" w:rsidR="00DC2512" w:rsidRDefault="00DC2512">
          <w:pPr>
            <w:ind w:firstLine="480"/>
            <w:rPr>
              <w:sz w:val="24"/>
            </w:rPr>
          </w:pPr>
        </w:p>
        <w:p w14:paraId="0870CC80" w14:textId="77777777" w:rsidR="00DC2512" w:rsidRDefault="00DC2512">
          <w:pPr>
            <w:adjustRightInd/>
            <w:snapToGrid/>
            <w:spacing w:line="240" w:lineRule="auto"/>
            <w:ind w:firstLineChars="0" w:firstLine="0"/>
            <w:jc w:val="left"/>
          </w:pPr>
        </w:p>
        <w:p w14:paraId="6A620431" w14:textId="77777777" w:rsidR="00DC2512" w:rsidRDefault="00DC2512">
          <w:pPr>
            <w:ind w:firstLine="480"/>
            <w:rPr>
              <w:sz w:val="24"/>
            </w:rPr>
          </w:pPr>
        </w:p>
        <w:p w14:paraId="4D47C6C2" w14:textId="77777777" w:rsidR="00DC2512" w:rsidRDefault="00DC2512">
          <w:pPr>
            <w:ind w:firstLine="420"/>
          </w:pPr>
        </w:p>
        <w:p w14:paraId="55A0DD16" w14:textId="77777777" w:rsidR="00DC2512" w:rsidRDefault="00000000">
          <w:pPr>
            <w:ind w:firstLineChars="0" w:firstLine="0"/>
          </w:pPr>
          <w:bookmarkStart w:id="0" w:name="_Toc508181437"/>
          <w:bookmarkStart w:id="1" w:name="_Toc23917"/>
          <w:bookmarkStart w:id="2" w:name="_Toc508289482"/>
          <w:bookmarkEnd w:id="0"/>
          <w:bookmarkEnd w:id="1"/>
          <w:bookmarkEnd w:id="2"/>
          <w:r>
            <w:rPr>
              <w:rFonts w:hint="eastAsia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99198F6" wp14:editId="41A60263">
                    <wp:simplePos x="0" y="0"/>
                    <wp:positionH relativeFrom="page">
                      <wp:posOffset>601345</wp:posOffset>
                    </wp:positionH>
                    <wp:positionV relativeFrom="page">
                      <wp:posOffset>9664065</wp:posOffset>
                    </wp:positionV>
                    <wp:extent cx="1400175" cy="489585"/>
                    <wp:effectExtent l="0" t="0" r="0" b="5715"/>
                    <wp:wrapNone/>
                    <wp:docPr id="9" name="文本框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00400" cy="48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2934608" w14:textId="77777777" w:rsidR="00DC2512" w:rsidRDefault="00000000">
                                <w:pPr>
                                  <w:spacing w:line="240" w:lineRule="auto"/>
                                  <w:ind w:firstLineChars="0" w:firstLine="0"/>
                                  <w:jc w:val="left"/>
                                  <w:rPr>
                                    <w:rFonts w:ascii="微软雅黑" w:hAnsi="微软雅黑" w:cs="微软雅黑"/>
                                    <w:color w:val="808080" w:themeColor="background1" w:themeShade="80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hAnsi="微软雅黑" w:cs="微软雅黑" w:hint="eastAsia"/>
                                    <w:color w:val="808080" w:themeColor="background1" w:themeShade="80"/>
                                    <w:sz w:val="16"/>
                                    <w:szCs w:val="18"/>
                                  </w:rPr>
                                  <w:t>版本：V1.0.</w:t>
                                </w:r>
                                <w:r>
                                  <w:rPr>
                                    <w:rFonts w:ascii="微软雅黑" w:hAnsi="微软雅黑" w:cs="微软雅黑"/>
                                    <w:color w:val="808080" w:themeColor="background1" w:themeShade="80"/>
                                    <w:sz w:val="16"/>
                                    <w:szCs w:val="18"/>
                                  </w:rPr>
                                  <w:t>49</w:t>
                                </w:r>
                              </w:p>
                              <w:p w14:paraId="06F265C5" w14:textId="77777777" w:rsidR="00DC2512" w:rsidRDefault="00000000">
                                <w:pPr>
                                  <w:spacing w:line="240" w:lineRule="auto"/>
                                  <w:ind w:firstLineChars="0" w:firstLine="0"/>
                                  <w:jc w:val="left"/>
                                  <w:rPr>
                                    <w:b/>
                                    <w:bCs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hAnsi="微软雅黑" w:cs="微软雅黑"/>
                                    <w:color w:val="808080" w:themeColor="background1" w:themeShade="80"/>
                                    <w:sz w:val="16"/>
                                    <w:szCs w:val="18"/>
                                  </w:rPr>
                                  <w:t>发布日期：</w:t>
                                </w:r>
                                <w:r>
                                  <w:rPr>
                                    <w:rFonts w:ascii="微软雅黑" w:hAnsi="微软雅黑" w:cs="微软雅黑" w:hint="eastAsia"/>
                                    <w:color w:val="808080" w:themeColor="background1" w:themeShade="80"/>
                                    <w:sz w:val="16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微软雅黑" w:hAnsi="微软雅黑" w:cs="微软雅黑"/>
                                    <w:color w:val="808080" w:themeColor="background1" w:themeShade="80"/>
                                    <w:sz w:val="16"/>
                                    <w:szCs w:val="18"/>
                                  </w:rPr>
                                  <w:t>019-XX-XX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99198F6" id="文本框 9" o:spid="_x0000_s1028" type="#_x0000_t202" style="position:absolute;left:0;text-align:left;margin-left:47.35pt;margin-top:760.95pt;width:110.25pt;height:38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" filled="f" stroked="f" strokeweight=".5pt">
                    <v:textbox>
                      <w:txbxContent>
                        <w:p w14:paraId="22934608" w14:textId="77777777" w:rsidR="00DC2512" w:rsidRDefault="00000000">
                          <w:pPr>
                            <w:spacing w:line="240" w:lineRule="auto"/>
                            <w:ind w:firstLineChars="0" w:firstLine="0"/>
                            <w:jc w:val="left"/>
                            <w:rPr>
                              <w:rFonts w:ascii="微软雅黑" w:hAnsi="微软雅黑" w:cs="微软雅黑"/>
                              <w:color w:val="808080" w:themeColor="background1" w:themeShade="80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cs="微软雅黑" w:hint="eastAsia"/>
                              <w:color w:val="808080" w:themeColor="background1" w:themeShade="80"/>
                              <w:sz w:val="16"/>
                              <w:szCs w:val="18"/>
                            </w:rPr>
                            <w:t>版本：V1.0.</w:t>
                          </w:r>
                          <w:r>
                            <w:rPr>
                              <w:rFonts w:ascii="微软雅黑" w:hAnsi="微软雅黑" w:cs="微软雅黑"/>
                              <w:color w:val="808080" w:themeColor="background1" w:themeShade="80"/>
                              <w:sz w:val="16"/>
                              <w:szCs w:val="18"/>
                            </w:rPr>
                            <w:t>49</w:t>
                          </w:r>
                        </w:p>
                        <w:p w14:paraId="06F265C5" w14:textId="77777777" w:rsidR="00DC2512" w:rsidRDefault="00000000">
                          <w:pPr>
                            <w:spacing w:line="240" w:lineRule="auto"/>
                            <w:ind w:firstLineChars="0" w:firstLine="0"/>
                            <w:jc w:val="left"/>
                            <w:rPr>
                              <w:b/>
                              <w:bCs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微软雅黑" w:hAnsi="微软雅黑" w:cs="微软雅黑"/>
                              <w:color w:val="808080" w:themeColor="background1" w:themeShade="80"/>
                              <w:sz w:val="16"/>
                              <w:szCs w:val="18"/>
                            </w:rPr>
                            <w:t>发布日期：</w:t>
                          </w:r>
                          <w:r>
                            <w:rPr>
                              <w:rFonts w:ascii="微软雅黑" w:hAnsi="微软雅黑" w:cs="微软雅黑" w:hint="eastAsia"/>
                              <w:color w:val="808080" w:themeColor="background1" w:themeShade="80"/>
                              <w:sz w:val="16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微软雅黑" w:hAnsi="微软雅黑" w:cs="微软雅黑"/>
                              <w:color w:val="808080" w:themeColor="background1" w:themeShade="80"/>
                              <w:sz w:val="16"/>
                              <w:szCs w:val="18"/>
                            </w:rPr>
                            <w:t>019-XX-XX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w:drawing>
              <wp:anchor distT="0" distB="0" distL="114300" distR="114300" simplePos="0" relativeHeight="251663360" behindDoc="1" locked="0" layoutInCell="1" allowOverlap="1" wp14:anchorId="18B674D2" wp14:editId="2AAC6280">
                <wp:simplePos x="0" y="0"/>
                <wp:positionH relativeFrom="page">
                  <wp:posOffset>0</wp:posOffset>
                </wp:positionH>
                <wp:positionV relativeFrom="page">
                  <wp:posOffset>5450840</wp:posOffset>
                </wp:positionV>
                <wp:extent cx="7560310" cy="5241290"/>
                <wp:effectExtent l="0" t="0" r="3175" b="0"/>
                <wp:wrapNone/>
                <wp:docPr id="7" name="图片 7" descr="C:\Users\admin\Desktop\辅助图形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图片 7" descr="C:\Users\admin\Desktop\辅助图形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000" cy="524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174E8251" w14:textId="77777777" w:rsidR="00DC2512" w:rsidRDefault="00000000">
          <w:pPr>
            <w:adjustRightInd/>
            <w:snapToGrid/>
            <w:spacing w:line="240" w:lineRule="auto"/>
            <w:ind w:firstLineChars="0" w:firstLine="0"/>
            <w:jc w:val="left"/>
            <w:rPr>
              <w:b/>
              <w:szCs w:val="24"/>
            </w:rPr>
          </w:pPr>
        </w:p>
      </w:sdtContent>
    </w:sdt>
    <w:p w14:paraId="39EA116D" w14:textId="77777777" w:rsidR="00DC2512" w:rsidRDefault="00DC2512">
      <w:pPr>
        <w:ind w:firstLine="420"/>
      </w:pPr>
    </w:p>
    <w:p w14:paraId="63AB5EAF" w14:textId="77777777" w:rsidR="00DC2512" w:rsidRDefault="00000000">
      <w:pPr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14:paraId="405C427B" w14:textId="77777777" w:rsidR="00DC2512" w:rsidRDefault="00DC2512">
      <w:pPr>
        <w:ind w:firstLine="420"/>
      </w:pPr>
    </w:p>
    <w:p w14:paraId="2E6F3988" w14:textId="77777777" w:rsidR="00DC2512" w:rsidRDefault="00DC2512">
      <w:pPr>
        <w:ind w:firstLine="420"/>
      </w:pPr>
    </w:p>
    <w:p w14:paraId="7BFEEFDE" w14:textId="77777777" w:rsidR="00DC2512" w:rsidRDefault="00DC2512">
      <w:pPr>
        <w:ind w:firstLine="420"/>
      </w:pPr>
    </w:p>
    <w:p w14:paraId="7E451334" w14:textId="77777777" w:rsidR="00DC2512" w:rsidRDefault="00DC2512">
      <w:pPr>
        <w:ind w:firstLine="420"/>
      </w:pPr>
    </w:p>
    <w:p w14:paraId="3AFE9FF6" w14:textId="77777777" w:rsidR="00DC2512" w:rsidRDefault="00000000">
      <w:pPr>
        <w:ind w:firstLine="420"/>
      </w:pPr>
      <w:r>
        <w:rPr>
          <w:rFonts w:hint="eastAsia"/>
        </w:rPr>
        <w:t>本手册中所提及的其它软硬件产品的商标与名称，都属于相应公司所有。</w:t>
      </w:r>
    </w:p>
    <w:p w14:paraId="554B73C3" w14:textId="77777777" w:rsidR="00DC2512" w:rsidRDefault="00000000">
      <w:pPr>
        <w:ind w:firstLine="420"/>
      </w:pPr>
      <w:r>
        <w:rPr>
          <w:rFonts w:hint="eastAsia"/>
        </w:rPr>
        <w:t>本手册的版权属于中国大恒（集团）有限公司北京图像视觉技术分公司所有。未得到本公司的正式许可，任何组织或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>人均不得以任何手段和形式对本手册内容进行复制或传播。</w:t>
      </w:r>
    </w:p>
    <w:p w14:paraId="4AA4E00C" w14:textId="77777777" w:rsidR="00DC2512" w:rsidRDefault="00000000">
      <w:pPr>
        <w:ind w:firstLine="420"/>
      </w:pPr>
      <w:r>
        <w:rPr>
          <w:rFonts w:hint="eastAsia"/>
        </w:rPr>
        <w:t>本手册的内容若有任何修改，恕不另行通知。</w:t>
      </w:r>
    </w:p>
    <w:p w14:paraId="32340EE4" w14:textId="77777777" w:rsidR="00DC2512" w:rsidRDefault="00DC2512">
      <w:pPr>
        <w:ind w:firstLine="420"/>
      </w:pPr>
    </w:p>
    <w:p w14:paraId="122C1533" w14:textId="77777777" w:rsidR="00DC2512" w:rsidRDefault="00DC2512">
      <w:pPr>
        <w:ind w:firstLine="420"/>
      </w:pPr>
    </w:p>
    <w:p w14:paraId="40360D3C" w14:textId="77777777" w:rsidR="00DC2512" w:rsidRDefault="00DC2512">
      <w:pPr>
        <w:ind w:firstLine="420"/>
      </w:pPr>
    </w:p>
    <w:p w14:paraId="74A68A1D" w14:textId="77777777" w:rsidR="00DC2512" w:rsidRDefault="00DC2512">
      <w:pPr>
        <w:ind w:firstLine="420"/>
      </w:pPr>
    </w:p>
    <w:p w14:paraId="340D7A24" w14:textId="77777777" w:rsidR="00DC2512" w:rsidRDefault="00DC2512">
      <w:pPr>
        <w:ind w:firstLine="420"/>
      </w:pPr>
    </w:p>
    <w:p w14:paraId="04137772" w14:textId="77777777" w:rsidR="00DC2512" w:rsidRDefault="00DC2512">
      <w:pPr>
        <w:ind w:firstLine="420"/>
      </w:pPr>
    </w:p>
    <w:p w14:paraId="79DA0503" w14:textId="77777777" w:rsidR="00DC2512" w:rsidRDefault="00DC2512">
      <w:pPr>
        <w:ind w:firstLine="420"/>
      </w:pPr>
    </w:p>
    <w:p w14:paraId="3BFF3190" w14:textId="77777777" w:rsidR="00DC2512" w:rsidRDefault="00DC2512">
      <w:pPr>
        <w:ind w:firstLine="420"/>
      </w:pPr>
    </w:p>
    <w:p w14:paraId="481D2353" w14:textId="77777777" w:rsidR="00DC2512" w:rsidRDefault="00DC2512">
      <w:pPr>
        <w:ind w:firstLine="420"/>
      </w:pPr>
    </w:p>
    <w:p w14:paraId="20E101F8" w14:textId="77777777" w:rsidR="00DC2512" w:rsidRDefault="00DC2512">
      <w:pPr>
        <w:ind w:firstLine="420"/>
      </w:pPr>
    </w:p>
    <w:p w14:paraId="73154043" w14:textId="77777777" w:rsidR="00DC2512" w:rsidRDefault="00DC2512">
      <w:pPr>
        <w:ind w:firstLine="420"/>
      </w:pPr>
    </w:p>
    <w:p w14:paraId="114F3AE3" w14:textId="77777777" w:rsidR="00DC2512" w:rsidRDefault="00DC2512">
      <w:pPr>
        <w:ind w:firstLine="420"/>
      </w:pPr>
    </w:p>
    <w:p w14:paraId="2792C359" w14:textId="77777777" w:rsidR="00DC2512" w:rsidRDefault="00DC2512">
      <w:pPr>
        <w:ind w:firstLine="420"/>
      </w:pPr>
    </w:p>
    <w:p w14:paraId="445CFF9A" w14:textId="77777777" w:rsidR="00DC2512" w:rsidRDefault="00DC2512">
      <w:pPr>
        <w:ind w:firstLine="420"/>
      </w:pPr>
    </w:p>
    <w:p w14:paraId="3EC6A1B8" w14:textId="77777777" w:rsidR="00DC2512" w:rsidRDefault="00DC2512">
      <w:pPr>
        <w:ind w:firstLine="420"/>
      </w:pPr>
    </w:p>
    <w:p w14:paraId="6536E376" w14:textId="77777777" w:rsidR="00DC2512" w:rsidRDefault="00DC2512">
      <w:pPr>
        <w:ind w:firstLine="420"/>
      </w:pPr>
    </w:p>
    <w:p w14:paraId="05C11AFC" w14:textId="77777777" w:rsidR="00DC2512" w:rsidRDefault="00DC2512">
      <w:pPr>
        <w:ind w:firstLine="420"/>
      </w:pPr>
    </w:p>
    <w:p w14:paraId="5C34E55A" w14:textId="77777777" w:rsidR="00DC2512" w:rsidRDefault="00DC2512">
      <w:pPr>
        <w:ind w:firstLine="420"/>
      </w:pPr>
    </w:p>
    <w:p w14:paraId="744F8330" w14:textId="77777777" w:rsidR="00DC2512" w:rsidRDefault="00DC2512">
      <w:pPr>
        <w:ind w:firstLine="420"/>
      </w:pPr>
    </w:p>
    <w:p w14:paraId="2968ABF2" w14:textId="77777777" w:rsidR="00DC2512" w:rsidRDefault="00DC2512">
      <w:pPr>
        <w:ind w:firstLine="420"/>
      </w:pPr>
    </w:p>
    <w:p w14:paraId="2F991EC8" w14:textId="77777777" w:rsidR="00DC2512" w:rsidRDefault="00DC2512">
      <w:pPr>
        <w:ind w:firstLine="420"/>
      </w:pPr>
    </w:p>
    <w:p w14:paraId="203EBD85" w14:textId="77777777" w:rsidR="00DC2512" w:rsidRDefault="00DC2512">
      <w:pPr>
        <w:ind w:firstLine="420"/>
      </w:pPr>
    </w:p>
    <w:p w14:paraId="21F94925" w14:textId="77777777" w:rsidR="00DC2512" w:rsidRDefault="00DC2512">
      <w:pPr>
        <w:ind w:firstLine="420"/>
      </w:pPr>
    </w:p>
    <w:p w14:paraId="7377E243" w14:textId="77777777" w:rsidR="00DC2512" w:rsidRDefault="00DC2512">
      <w:pPr>
        <w:ind w:firstLine="420"/>
      </w:pPr>
    </w:p>
    <w:p w14:paraId="59300BAA" w14:textId="77777777" w:rsidR="00DC2512" w:rsidRDefault="00DC2512">
      <w:pPr>
        <w:ind w:firstLine="420"/>
      </w:pPr>
    </w:p>
    <w:p w14:paraId="233C652E" w14:textId="77777777" w:rsidR="00DC2512" w:rsidRDefault="00DC2512">
      <w:pPr>
        <w:ind w:firstLine="420"/>
      </w:pPr>
    </w:p>
    <w:p w14:paraId="5F02692E" w14:textId="77777777" w:rsidR="00DC2512" w:rsidRDefault="00DC2512">
      <w:pPr>
        <w:ind w:firstLine="420"/>
      </w:pPr>
    </w:p>
    <w:p w14:paraId="7A89F0E2" w14:textId="77777777" w:rsidR="00DC2512" w:rsidRDefault="00DC2512">
      <w:pPr>
        <w:ind w:firstLine="420"/>
      </w:pPr>
    </w:p>
    <w:p w14:paraId="18EB12E1" w14:textId="77777777" w:rsidR="00DC2512" w:rsidRDefault="00DC2512">
      <w:pPr>
        <w:ind w:firstLine="420"/>
      </w:pPr>
    </w:p>
    <w:p w14:paraId="0D3FF01F" w14:textId="77777777" w:rsidR="00DC2512" w:rsidRDefault="00DC2512">
      <w:pPr>
        <w:ind w:firstLine="420"/>
      </w:pPr>
    </w:p>
    <w:p w14:paraId="68EB9972" w14:textId="77777777" w:rsidR="00DC2512" w:rsidRDefault="00DC2512">
      <w:pPr>
        <w:ind w:firstLine="420"/>
      </w:pPr>
    </w:p>
    <w:p w14:paraId="316A8F7E" w14:textId="77777777" w:rsidR="00DC2512" w:rsidRDefault="00000000">
      <w:pPr>
        <w:ind w:firstLine="420"/>
      </w:pPr>
      <w:r>
        <w:rPr>
          <w:rFonts w:hint="eastAsia"/>
        </w:rPr>
        <w:t>© 201</w:t>
      </w:r>
      <w:r>
        <w:t>9</w:t>
      </w:r>
      <w:r>
        <w:rPr>
          <w:rFonts w:hint="eastAsia"/>
        </w:rPr>
        <w:t>中国大恒（集团）有限公司北京图像视觉技术分公司版权所有</w:t>
      </w:r>
    </w:p>
    <w:p w14:paraId="600FAFE2" w14:textId="77777777" w:rsidR="00DC2512" w:rsidRDefault="00000000">
      <w:pPr>
        <w:ind w:firstLine="420"/>
        <w:rPr>
          <w:bCs/>
        </w:rPr>
      </w:pPr>
      <w:r>
        <w:rPr>
          <w:rFonts w:hint="eastAsia"/>
          <w:bCs/>
        </w:rPr>
        <w:t>网</w:t>
      </w:r>
      <w:r>
        <w:rPr>
          <w:rFonts w:hint="eastAsia"/>
          <w:bCs/>
        </w:rPr>
        <w:t xml:space="preserve">    </w:t>
      </w:r>
      <w:r>
        <w:rPr>
          <w:rFonts w:hint="eastAsia"/>
          <w:bCs/>
        </w:rPr>
        <w:t>站：</w:t>
      </w:r>
      <w:r>
        <w:rPr>
          <w:rFonts w:hint="eastAsia"/>
        </w:rPr>
        <w:fldChar w:fldCharType="begin"/>
      </w:r>
      <w:r>
        <w:instrText xml:space="preserve"> HYPERLINK "http://www.daheng-imaging.com" </w:instrText>
      </w:r>
      <w:r>
        <w:rPr>
          <w:rFonts w:hint="eastAsia"/>
        </w:rPr>
      </w:r>
      <w:r>
        <w:rPr>
          <w:rFonts w:hint="eastAsia"/>
        </w:rPr>
        <w:fldChar w:fldCharType="separate"/>
      </w:r>
      <w:r>
        <w:rPr>
          <w:rStyle w:val="afc"/>
          <w:rFonts w:hint="eastAsia"/>
          <w:bCs/>
        </w:rPr>
        <w:t>http://www.daheng-imaging.com</w:t>
      </w:r>
      <w:r>
        <w:rPr>
          <w:rStyle w:val="afc"/>
          <w:rFonts w:hint="eastAsia"/>
          <w:bCs/>
        </w:rPr>
        <w:fldChar w:fldCharType="end"/>
      </w:r>
    </w:p>
    <w:p w14:paraId="54DB6C82" w14:textId="77777777" w:rsidR="00DC2512" w:rsidRDefault="00000000">
      <w:pPr>
        <w:ind w:firstLine="420"/>
        <w:rPr>
          <w:rStyle w:val="afc"/>
        </w:rPr>
      </w:pPr>
      <w:r>
        <w:rPr>
          <w:rFonts w:hint="eastAsia"/>
        </w:rPr>
        <w:t>销售</w:t>
      </w:r>
      <w:r>
        <w:rPr>
          <w:rFonts w:hint="eastAsia"/>
          <w:bCs/>
        </w:rPr>
        <w:t>信箱：</w:t>
      </w:r>
      <w:hyperlink r:id="rId12" w:history="1">
        <w:r>
          <w:rPr>
            <w:rStyle w:val="afc"/>
            <w:rFonts w:hint="eastAsia"/>
            <w:bCs/>
          </w:rPr>
          <w:t>sales@daheng-imaging.com</w:t>
        </w:r>
      </w:hyperlink>
    </w:p>
    <w:p w14:paraId="00DE974A" w14:textId="77777777" w:rsidR="00DC2512" w:rsidRDefault="00000000">
      <w:pPr>
        <w:ind w:firstLine="420"/>
      </w:pPr>
      <w:r>
        <w:rPr>
          <w:rFonts w:hint="eastAsia"/>
        </w:rPr>
        <w:t>销售热线：</w:t>
      </w:r>
      <w:r>
        <w:rPr>
          <w:rFonts w:hint="eastAsia"/>
        </w:rPr>
        <w:t>010-82828878</w:t>
      </w:r>
      <w:r>
        <w:rPr>
          <w:rFonts w:hint="eastAsia"/>
        </w:rPr>
        <w:t>转</w:t>
      </w:r>
      <w:r>
        <w:rPr>
          <w:rFonts w:hint="eastAsia"/>
        </w:rPr>
        <w:t>8068</w:t>
      </w:r>
    </w:p>
    <w:p w14:paraId="765EA01C" w14:textId="77777777" w:rsidR="00DC2512" w:rsidRDefault="00000000">
      <w:pPr>
        <w:ind w:firstLine="420"/>
      </w:pPr>
      <w:r>
        <w:rPr>
          <w:rFonts w:hint="eastAsia"/>
        </w:rPr>
        <w:t>支持</w:t>
      </w:r>
      <w:r>
        <w:rPr>
          <w:rFonts w:hint="eastAsia"/>
          <w:bCs/>
        </w:rPr>
        <w:t>信箱</w:t>
      </w:r>
      <w:r>
        <w:rPr>
          <w:rFonts w:hint="eastAsia"/>
        </w:rPr>
        <w:t>：</w:t>
      </w:r>
      <w:hyperlink r:id="rId13" w:history="1">
        <w:r>
          <w:rPr>
            <w:rStyle w:val="afc"/>
            <w:rFonts w:hint="eastAsia"/>
          </w:rPr>
          <w:t>support</w:t>
        </w:r>
        <w:r>
          <w:rPr>
            <w:rStyle w:val="afc"/>
            <w:rFonts w:hint="eastAsia"/>
            <w:bCs/>
          </w:rPr>
          <w:t>@daheng-imaging.com</w:t>
        </w:r>
      </w:hyperlink>
    </w:p>
    <w:p w14:paraId="27315526" w14:textId="77777777" w:rsidR="00DC2512" w:rsidRDefault="00000000">
      <w:pPr>
        <w:ind w:firstLine="420"/>
        <w:rPr>
          <w:bCs/>
          <w:sz w:val="28"/>
        </w:rPr>
      </w:pPr>
      <w:r>
        <w:rPr>
          <w:rFonts w:hint="eastAsia"/>
        </w:rPr>
        <w:t>支持热线：</w:t>
      </w:r>
      <w:r>
        <w:rPr>
          <w:rFonts w:hint="eastAsia"/>
        </w:rPr>
        <w:t>400-999-7595</w:t>
      </w:r>
      <w:r>
        <w:rPr>
          <w:rFonts w:hint="eastAsia"/>
          <w:bCs/>
          <w:sz w:val="28"/>
        </w:rPr>
        <w:br w:type="page"/>
      </w:r>
    </w:p>
    <w:p w14:paraId="2A9C654D" w14:textId="77777777" w:rsidR="00DC2512" w:rsidRDefault="00000000">
      <w:pPr>
        <w:ind w:firstLineChars="0" w:firstLine="0"/>
        <w:jc w:val="center"/>
        <w:rPr>
          <w:b/>
          <w:sz w:val="32"/>
        </w:rPr>
      </w:pPr>
      <w:r>
        <w:rPr>
          <w:rFonts w:hint="eastAsia"/>
          <w:b/>
          <w:sz w:val="32"/>
        </w:rPr>
        <w:lastRenderedPageBreak/>
        <w:t>前言</w:t>
      </w:r>
    </w:p>
    <w:p w14:paraId="4CE71449" w14:textId="77777777" w:rsidR="00DC2512" w:rsidRDefault="00DC2512">
      <w:pPr>
        <w:ind w:firstLine="420"/>
        <w:jc w:val="center"/>
        <w:rPr>
          <w:b/>
        </w:rPr>
      </w:pPr>
    </w:p>
    <w:p w14:paraId="58022223" w14:textId="77777777" w:rsidR="00DC2512" w:rsidRDefault="00000000">
      <w:pPr>
        <w:ind w:firstLine="420"/>
        <w:rPr>
          <w:b/>
        </w:rPr>
      </w:pPr>
      <w:r>
        <w:rPr>
          <w:rFonts w:hint="eastAsia"/>
        </w:rPr>
        <w:t>首先感谢您选用大恒图像产品，本文档问大恒机器视觉教育平台使用手册，手册分为</w:t>
      </w:r>
    </w:p>
    <w:p w14:paraId="64E48EF3" w14:textId="77777777" w:rsidR="00DC2512" w:rsidRDefault="00DC2512">
      <w:pPr>
        <w:ind w:firstLine="420"/>
      </w:pPr>
    </w:p>
    <w:p w14:paraId="2F4CF23F" w14:textId="77777777" w:rsidR="00DC2512" w:rsidRDefault="00DC2512">
      <w:pPr>
        <w:ind w:firstLine="420"/>
        <w:rPr>
          <w:bCs/>
        </w:rPr>
      </w:pPr>
    </w:p>
    <w:p w14:paraId="35F618EE" w14:textId="77777777" w:rsidR="00DC2512" w:rsidRDefault="00DC2512">
      <w:pPr>
        <w:ind w:firstLine="420"/>
      </w:pPr>
    </w:p>
    <w:p w14:paraId="3D272539" w14:textId="77777777" w:rsidR="00DC2512" w:rsidRDefault="00DC2512">
      <w:pPr>
        <w:ind w:firstLine="420"/>
      </w:pPr>
    </w:p>
    <w:p w14:paraId="21CBCF7B" w14:textId="77777777" w:rsidR="00DC2512" w:rsidRDefault="00DC2512">
      <w:pPr>
        <w:ind w:firstLine="420"/>
      </w:pPr>
    </w:p>
    <w:p w14:paraId="22E35802" w14:textId="77777777" w:rsidR="00DC2512" w:rsidRDefault="00DC2512">
      <w:pPr>
        <w:ind w:firstLine="420"/>
      </w:pPr>
    </w:p>
    <w:p w14:paraId="06B412A8" w14:textId="77777777" w:rsidR="00DC2512" w:rsidRDefault="00DC2512">
      <w:pPr>
        <w:ind w:firstLine="420"/>
      </w:pPr>
    </w:p>
    <w:p w14:paraId="453C66E9" w14:textId="77777777" w:rsidR="00DC2512" w:rsidRDefault="00DC2512">
      <w:pPr>
        <w:ind w:firstLine="420"/>
      </w:pPr>
    </w:p>
    <w:p w14:paraId="3944D51B" w14:textId="77777777" w:rsidR="00DC2512" w:rsidRDefault="00DC2512">
      <w:pPr>
        <w:ind w:firstLine="420"/>
      </w:pPr>
    </w:p>
    <w:p w14:paraId="20B04C32" w14:textId="77777777" w:rsidR="00DC2512" w:rsidRDefault="00DC2512">
      <w:pPr>
        <w:ind w:firstLine="420"/>
      </w:pPr>
    </w:p>
    <w:p w14:paraId="2667D669" w14:textId="77777777" w:rsidR="00DC2512" w:rsidRDefault="00DC2512">
      <w:pPr>
        <w:ind w:firstLine="420"/>
      </w:pPr>
    </w:p>
    <w:p w14:paraId="78992F1E" w14:textId="77777777" w:rsidR="00DC2512" w:rsidRDefault="00DC2512">
      <w:pPr>
        <w:ind w:firstLine="420"/>
      </w:pPr>
    </w:p>
    <w:p w14:paraId="27B17BD9" w14:textId="77777777" w:rsidR="00DC2512" w:rsidRDefault="00DC2512">
      <w:pPr>
        <w:ind w:firstLine="420"/>
      </w:pPr>
    </w:p>
    <w:p w14:paraId="5EE907AD" w14:textId="77777777" w:rsidR="00DC2512" w:rsidRDefault="00DC2512">
      <w:pPr>
        <w:ind w:firstLine="420"/>
      </w:pPr>
    </w:p>
    <w:p w14:paraId="2CD85B81" w14:textId="77777777" w:rsidR="00DC2512" w:rsidRDefault="00DC2512">
      <w:pPr>
        <w:ind w:firstLine="420"/>
      </w:pPr>
    </w:p>
    <w:p w14:paraId="033B2DAC" w14:textId="77777777" w:rsidR="00DC2512" w:rsidRDefault="00000000">
      <w:pPr>
        <w:ind w:firstLine="420"/>
      </w:pPr>
      <w:r>
        <w:rPr>
          <w:rFonts w:hint="eastAsia"/>
        </w:rPr>
        <w:tab/>
      </w:r>
    </w:p>
    <w:p w14:paraId="1053CFBE" w14:textId="77777777" w:rsidR="00DC2512" w:rsidRDefault="00000000">
      <w:pPr>
        <w:tabs>
          <w:tab w:val="left" w:pos="7401"/>
        </w:tabs>
        <w:ind w:firstLine="420"/>
        <w:sectPr w:rsidR="00DC251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/>
          <w:pgMar w:top="1440" w:right="1083" w:bottom="1440" w:left="1083" w:header="737" w:footer="227" w:gutter="0"/>
          <w:cols w:space="720"/>
          <w:docGrid w:linePitch="328"/>
        </w:sectPr>
      </w:pPr>
      <w:r>
        <w:rPr>
          <w:rFonts w:hint="eastAsia"/>
        </w:rPr>
        <w:tab/>
      </w:r>
    </w:p>
    <w:p w14:paraId="7A555E99" w14:textId="77777777" w:rsidR="00DC2512" w:rsidRDefault="00000000">
      <w:pPr>
        <w:pStyle w:val="TOC11"/>
        <w:rPr>
          <w:rStyle w:val="afc"/>
          <w:b w:val="0"/>
          <w:bCs w:val="0"/>
          <w:caps w:val="0"/>
          <w:color w:val="auto"/>
          <w:u w:val="none"/>
        </w:rPr>
      </w:pPr>
      <w:r>
        <w:rPr>
          <w:rStyle w:val="afc"/>
          <w:rFonts w:hint="eastAsia"/>
          <w:color w:val="auto"/>
          <w:u w:val="none"/>
        </w:rPr>
        <w:lastRenderedPageBreak/>
        <w:t>目录</w:t>
      </w:r>
    </w:p>
    <w:p w14:paraId="7250A712" w14:textId="7EED9566" w:rsidR="00B8096E" w:rsidRDefault="00000000">
      <w:pPr>
        <w:pStyle w:val="TOC1"/>
        <w:rPr>
          <w:rFonts w:asciiTheme="minorHAnsi" w:eastAsiaTheme="minorEastAsia" w:hAnsiTheme="minorHAnsi" w:cstheme="minorBidi"/>
          <w:b w:val="0"/>
          <w:noProof/>
          <w:sz w:val="21"/>
          <w:szCs w:val="22"/>
          <w14:ligatures w14:val="standardContextual"/>
        </w:rPr>
      </w:pPr>
      <w:r>
        <w:rPr>
          <w:rStyle w:val="afc"/>
          <w:color w:val="auto"/>
          <w:sz w:val="28"/>
          <w:u w:val="none"/>
        </w:rPr>
        <w:fldChar w:fldCharType="begin"/>
      </w:r>
      <w:r>
        <w:rPr>
          <w:rStyle w:val="afc"/>
          <w:color w:val="auto"/>
          <w:sz w:val="28"/>
          <w:szCs w:val="28"/>
          <w:u w:val="none"/>
        </w:rPr>
        <w:instrText xml:space="preserve"> TOC \o "1-4" \h \z \u </w:instrText>
      </w:r>
      <w:r>
        <w:rPr>
          <w:rStyle w:val="afc"/>
          <w:color w:val="auto"/>
          <w:sz w:val="28"/>
          <w:u w:val="none"/>
        </w:rPr>
        <w:fldChar w:fldCharType="separate"/>
      </w:r>
      <w:hyperlink w:anchor="_Toc150184445" w:history="1">
        <w:r w:rsidR="00B8096E" w:rsidRPr="00031190">
          <w:rPr>
            <w:rStyle w:val="afc"/>
            <w:noProof/>
          </w:rPr>
          <w:t xml:space="preserve">1. </w:t>
        </w:r>
        <w:r w:rsidR="00B8096E" w:rsidRPr="00031190">
          <w:rPr>
            <w:rStyle w:val="afc"/>
            <w:noProof/>
          </w:rPr>
          <w:t>平台介绍</w:t>
        </w:r>
        <w:r w:rsidR="00B8096E">
          <w:rPr>
            <w:noProof/>
            <w:webHidden/>
          </w:rPr>
          <w:tab/>
        </w:r>
        <w:r w:rsidR="00B8096E">
          <w:rPr>
            <w:noProof/>
            <w:webHidden/>
          </w:rPr>
          <w:fldChar w:fldCharType="begin"/>
        </w:r>
        <w:r w:rsidR="00B8096E">
          <w:rPr>
            <w:noProof/>
            <w:webHidden/>
          </w:rPr>
          <w:instrText xml:space="preserve"> PAGEREF _Toc150184445 \h </w:instrText>
        </w:r>
        <w:r w:rsidR="00B8096E">
          <w:rPr>
            <w:noProof/>
            <w:webHidden/>
          </w:rPr>
        </w:r>
        <w:r w:rsidR="00B8096E">
          <w:rPr>
            <w:noProof/>
            <w:webHidden/>
          </w:rPr>
          <w:fldChar w:fldCharType="separate"/>
        </w:r>
        <w:r w:rsidR="00B8096E">
          <w:rPr>
            <w:noProof/>
            <w:webHidden/>
          </w:rPr>
          <w:t>1</w:t>
        </w:r>
        <w:r w:rsidR="00B8096E">
          <w:rPr>
            <w:noProof/>
            <w:webHidden/>
          </w:rPr>
          <w:fldChar w:fldCharType="end"/>
        </w:r>
      </w:hyperlink>
    </w:p>
    <w:p w14:paraId="1B265CC5" w14:textId="57E02806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46" w:history="1">
        <w:r w:rsidRPr="00031190">
          <w:rPr>
            <w:rStyle w:val="afc"/>
            <w:noProof/>
          </w:rPr>
          <w:t xml:space="preserve">1.1. </w:t>
        </w:r>
        <w:r w:rsidRPr="00031190">
          <w:rPr>
            <w:rStyle w:val="afc"/>
            <w:noProof/>
          </w:rPr>
          <w:t>四轴机械手视觉实验平台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9C1B587" w14:textId="4F7DBCEC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47" w:history="1">
        <w:r w:rsidRPr="00031190">
          <w:rPr>
            <w:rStyle w:val="afc"/>
            <w:noProof/>
          </w:rPr>
          <w:t xml:space="preserve">1.2. </w:t>
        </w:r>
        <w:r w:rsidRPr="00031190">
          <w:rPr>
            <w:rStyle w:val="afc"/>
            <w:noProof/>
          </w:rPr>
          <w:t>六轴机械手视觉实验平台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75DCC38" w14:textId="7F51ACC9" w:rsidR="00B8096E" w:rsidRDefault="00B8096E">
      <w:pPr>
        <w:pStyle w:val="TOC1"/>
        <w:rPr>
          <w:rFonts w:asciiTheme="minorHAnsi" w:eastAsiaTheme="minorEastAsia" w:hAnsiTheme="minorHAnsi" w:cstheme="minorBidi"/>
          <w:b w:val="0"/>
          <w:noProof/>
          <w:sz w:val="21"/>
          <w:szCs w:val="22"/>
          <w14:ligatures w14:val="standardContextual"/>
        </w:rPr>
      </w:pPr>
      <w:hyperlink w:anchor="_Toc150184448" w:history="1">
        <w:r w:rsidRPr="00031190">
          <w:rPr>
            <w:rStyle w:val="afc"/>
            <w:noProof/>
          </w:rPr>
          <w:t xml:space="preserve">2. </w:t>
        </w:r>
        <w:r w:rsidRPr="00031190">
          <w:rPr>
            <w:rStyle w:val="afc"/>
            <w:noProof/>
          </w:rPr>
          <w:t>四轴机械手视觉软件使用说明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4704175" w14:textId="7C67A126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49" w:history="1">
        <w:r w:rsidRPr="00031190">
          <w:rPr>
            <w:rStyle w:val="afc"/>
            <w:noProof/>
          </w:rPr>
          <w:t xml:space="preserve">2.1. </w:t>
        </w:r>
        <w:r w:rsidRPr="00031190">
          <w:rPr>
            <w:rStyle w:val="afc"/>
            <w:noProof/>
          </w:rPr>
          <w:t>精准放置实验使用说明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8BF96C" w14:textId="3020F93F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0" w:history="1">
        <w:r w:rsidRPr="00031190">
          <w:rPr>
            <w:rStyle w:val="afc"/>
            <w:noProof/>
          </w:rPr>
          <w:t xml:space="preserve">2.2. </w:t>
        </w:r>
        <w:r w:rsidRPr="00031190">
          <w:rPr>
            <w:rStyle w:val="afc"/>
            <w:noProof/>
          </w:rPr>
          <w:t>颜色分类实验使用说明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EC8EDD" w14:textId="4ACCEC92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1" w:history="1">
        <w:r w:rsidRPr="00031190">
          <w:rPr>
            <w:rStyle w:val="afc"/>
            <w:noProof/>
          </w:rPr>
          <w:t xml:space="preserve">2.3. </w:t>
        </w:r>
        <w:r w:rsidRPr="00031190">
          <w:rPr>
            <w:rStyle w:val="afc"/>
            <w:noProof/>
          </w:rPr>
          <w:t>相机切换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31539A" w14:textId="7C6E7AC2" w:rsidR="00B8096E" w:rsidRDefault="00B8096E">
      <w:pPr>
        <w:pStyle w:val="TOC1"/>
        <w:rPr>
          <w:rFonts w:asciiTheme="minorHAnsi" w:eastAsiaTheme="minorEastAsia" w:hAnsiTheme="minorHAnsi" w:cstheme="minorBidi"/>
          <w:b w:val="0"/>
          <w:noProof/>
          <w:sz w:val="21"/>
          <w:szCs w:val="22"/>
          <w14:ligatures w14:val="standardContextual"/>
        </w:rPr>
      </w:pPr>
      <w:hyperlink w:anchor="_Toc150184452" w:history="1">
        <w:r w:rsidRPr="00031190">
          <w:rPr>
            <w:rStyle w:val="afc"/>
            <w:noProof/>
          </w:rPr>
          <w:t xml:space="preserve">3. </w:t>
        </w:r>
        <w:r w:rsidRPr="00031190">
          <w:rPr>
            <w:rStyle w:val="afc"/>
            <w:noProof/>
          </w:rPr>
          <w:t>六轴机械手视觉软件使用说明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61384D" w14:textId="3B8DC57C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3" w:history="1">
        <w:r w:rsidRPr="00031190">
          <w:rPr>
            <w:rStyle w:val="afc"/>
            <w:noProof/>
          </w:rPr>
          <w:t xml:space="preserve">3.1. </w:t>
        </w:r>
        <w:r w:rsidRPr="00031190">
          <w:rPr>
            <w:rStyle w:val="afc"/>
            <w:noProof/>
          </w:rPr>
          <w:t>精准放置实验使用说明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B9CE65" w14:textId="479F0DDE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4" w:history="1">
        <w:r w:rsidRPr="00031190">
          <w:rPr>
            <w:rStyle w:val="afc"/>
            <w:noProof/>
          </w:rPr>
          <w:t xml:space="preserve">3.2. </w:t>
        </w:r>
        <w:r w:rsidRPr="00031190">
          <w:rPr>
            <w:rStyle w:val="afc"/>
            <w:noProof/>
          </w:rPr>
          <w:t>无序抓取实验使用说明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D2FCC29" w14:textId="1B81D4F3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5" w:history="1">
        <w:r w:rsidRPr="00031190">
          <w:rPr>
            <w:rStyle w:val="afc"/>
            <w:noProof/>
          </w:rPr>
          <w:t xml:space="preserve">3.3. </w:t>
        </w:r>
        <w:r w:rsidRPr="00031190">
          <w:rPr>
            <w:rStyle w:val="afc"/>
            <w:noProof/>
          </w:rPr>
          <w:t>循迹实验使用说明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DB82811" w14:textId="6838AAF9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6" w:history="1">
        <w:r w:rsidRPr="00031190">
          <w:rPr>
            <w:rStyle w:val="afc"/>
            <w:noProof/>
          </w:rPr>
          <w:t xml:space="preserve">3.4. </w:t>
        </w:r>
        <w:r w:rsidRPr="00031190">
          <w:rPr>
            <w:rStyle w:val="afc"/>
            <w:noProof/>
          </w:rPr>
          <w:t>抓取传送实验使用说明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E618F3" w14:textId="60F3B651" w:rsidR="00B8096E" w:rsidRDefault="00B8096E">
      <w:pPr>
        <w:pStyle w:val="TOC1"/>
        <w:rPr>
          <w:rFonts w:asciiTheme="minorHAnsi" w:eastAsiaTheme="minorEastAsia" w:hAnsiTheme="minorHAnsi" w:cstheme="minorBidi"/>
          <w:b w:val="0"/>
          <w:noProof/>
          <w:sz w:val="21"/>
          <w:szCs w:val="22"/>
          <w14:ligatures w14:val="standardContextual"/>
        </w:rPr>
      </w:pPr>
      <w:hyperlink w:anchor="_Toc150184457" w:history="1">
        <w:r w:rsidRPr="00031190">
          <w:rPr>
            <w:rStyle w:val="afc"/>
            <w:noProof/>
          </w:rPr>
          <w:t xml:space="preserve">4. </w:t>
        </w:r>
        <w:r w:rsidRPr="00031190">
          <w:rPr>
            <w:rStyle w:val="afc"/>
            <w:noProof/>
          </w:rPr>
          <w:t>人机界面使用说明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257F706" w14:textId="25A0B4D7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8" w:history="1">
        <w:r w:rsidRPr="00031190">
          <w:rPr>
            <w:rStyle w:val="afc"/>
            <w:noProof/>
          </w:rPr>
          <w:t xml:space="preserve">4.1. </w:t>
        </w:r>
        <w:r w:rsidRPr="00031190">
          <w:rPr>
            <w:rStyle w:val="afc"/>
            <w:noProof/>
          </w:rPr>
          <w:t>开机界面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AC655D" w14:textId="63031C8D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59" w:history="1">
        <w:r w:rsidRPr="00031190">
          <w:rPr>
            <w:rStyle w:val="afc"/>
            <w:noProof/>
          </w:rPr>
          <w:t xml:space="preserve">4.2. </w:t>
        </w:r>
        <w:r w:rsidRPr="00031190">
          <w:rPr>
            <w:rStyle w:val="afc"/>
            <w:noProof/>
          </w:rPr>
          <w:t>登录界面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B985DD" w14:textId="68EE158B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0" w:history="1">
        <w:r w:rsidRPr="00031190">
          <w:rPr>
            <w:rStyle w:val="afc"/>
            <w:noProof/>
          </w:rPr>
          <w:t xml:space="preserve">4.3. </w:t>
        </w:r>
        <w:r w:rsidRPr="00031190">
          <w:rPr>
            <w:rStyle w:val="afc"/>
            <w:noProof/>
          </w:rPr>
          <w:t>监视界面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3514A79" w14:textId="6AFB8F72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1" w:history="1">
        <w:r w:rsidRPr="00031190">
          <w:rPr>
            <w:rStyle w:val="afc"/>
            <w:noProof/>
          </w:rPr>
          <w:t xml:space="preserve">4.4. </w:t>
        </w:r>
        <w:r w:rsidRPr="00031190">
          <w:rPr>
            <w:rStyle w:val="afc"/>
            <w:noProof/>
          </w:rPr>
          <w:t>报警界面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0A2DFF8" w14:textId="0911D3C8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2" w:history="1">
        <w:r w:rsidRPr="00031190">
          <w:rPr>
            <w:rStyle w:val="afc"/>
            <w:noProof/>
          </w:rPr>
          <w:t xml:space="preserve">4.5. </w:t>
        </w:r>
        <w:r w:rsidRPr="00031190">
          <w:rPr>
            <w:rStyle w:val="afc"/>
            <w:noProof/>
          </w:rPr>
          <w:t>手动界面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770908" w14:textId="2C85A919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3" w:history="1">
        <w:r w:rsidRPr="00031190">
          <w:rPr>
            <w:rStyle w:val="afc"/>
            <w:noProof/>
          </w:rPr>
          <w:t xml:space="preserve">4.6. </w:t>
        </w:r>
        <w:r w:rsidRPr="00031190">
          <w:rPr>
            <w:rStyle w:val="afc"/>
            <w:noProof/>
          </w:rPr>
          <w:t>机械手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8A24CE0" w14:textId="6CD9F913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4" w:history="1">
        <w:r w:rsidRPr="00031190">
          <w:rPr>
            <w:rStyle w:val="afc"/>
            <w:noProof/>
          </w:rPr>
          <w:t xml:space="preserve">4.7. </w:t>
        </w:r>
        <w:r w:rsidRPr="00031190">
          <w:rPr>
            <w:rStyle w:val="afc"/>
            <w:noProof/>
          </w:rPr>
          <w:t>功能选择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56C0678" w14:textId="5585BE9A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5" w:history="1">
        <w:r w:rsidRPr="00031190">
          <w:rPr>
            <w:rStyle w:val="afc"/>
            <w:noProof/>
          </w:rPr>
          <w:t>4.8. IO</w:t>
        </w:r>
        <w:r w:rsidRPr="00031190">
          <w:rPr>
            <w:rStyle w:val="afc"/>
            <w:noProof/>
          </w:rPr>
          <w:t>监控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C40DBF1" w14:textId="1299B7D0" w:rsidR="00B8096E" w:rsidRDefault="00B8096E">
      <w:pPr>
        <w:pStyle w:val="TOC1"/>
        <w:rPr>
          <w:rFonts w:asciiTheme="minorHAnsi" w:eastAsiaTheme="minorEastAsia" w:hAnsiTheme="minorHAnsi" w:cstheme="minorBidi"/>
          <w:b w:val="0"/>
          <w:noProof/>
          <w:sz w:val="21"/>
          <w:szCs w:val="22"/>
          <w14:ligatures w14:val="standardContextual"/>
        </w:rPr>
      </w:pPr>
      <w:hyperlink w:anchor="_Toc150184466" w:history="1">
        <w:r w:rsidRPr="00031190">
          <w:rPr>
            <w:rStyle w:val="afc"/>
            <w:noProof/>
          </w:rPr>
          <w:t xml:space="preserve">5. </w:t>
        </w:r>
        <w:r w:rsidRPr="00031190">
          <w:rPr>
            <w:rStyle w:val="afc"/>
            <w:noProof/>
          </w:rPr>
          <w:t>故障诊断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F42AF27" w14:textId="40A34F34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67" w:history="1">
        <w:r w:rsidRPr="00031190">
          <w:rPr>
            <w:rStyle w:val="afc"/>
            <w:noProof/>
          </w:rPr>
          <w:t xml:space="preserve">5.1. </w:t>
        </w:r>
        <w:r w:rsidRPr="00031190">
          <w:rPr>
            <w:rStyle w:val="afc"/>
            <w:noProof/>
          </w:rPr>
          <w:t>常见故障解决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4635BA" w14:textId="041E3901" w:rsidR="00B8096E" w:rsidRDefault="00B8096E">
      <w:pPr>
        <w:pStyle w:val="TOC3"/>
        <w:tabs>
          <w:tab w:val="right" w:leader="dot" w:pos="9731"/>
        </w:tabs>
        <w:spacing w:after="60"/>
        <w:ind w:left="84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0184468" w:history="1">
        <w:r w:rsidRPr="00031190">
          <w:rPr>
            <w:rStyle w:val="afc"/>
            <w:noProof/>
          </w:rPr>
          <w:t xml:space="preserve">5.1.1. </w:t>
        </w:r>
        <w:r w:rsidRPr="00031190">
          <w:rPr>
            <w:rStyle w:val="afc"/>
            <w:noProof/>
          </w:rPr>
          <w:t>相机拍照</w:t>
        </w:r>
        <w:r w:rsidRPr="00031190">
          <w:rPr>
            <w:rStyle w:val="afc"/>
            <w:noProof/>
          </w:rPr>
          <w:t>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C87C9C7" w14:textId="71FD3220" w:rsidR="00B8096E" w:rsidRDefault="00B8096E">
      <w:pPr>
        <w:pStyle w:val="TOC3"/>
        <w:tabs>
          <w:tab w:val="right" w:leader="dot" w:pos="9731"/>
        </w:tabs>
        <w:spacing w:after="60"/>
        <w:ind w:left="84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0184469" w:history="1">
        <w:r w:rsidRPr="00031190">
          <w:rPr>
            <w:rStyle w:val="afc"/>
            <w:noProof/>
          </w:rPr>
          <w:t xml:space="preserve">5.1.2. </w:t>
        </w:r>
        <w:r w:rsidRPr="00031190">
          <w:rPr>
            <w:rStyle w:val="afc"/>
            <w:noProof/>
          </w:rPr>
          <w:t>初始化报警通讯未连接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054D3C1" w14:textId="2B038239" w:rsidR="00B8096E" w:rsidRDefault="00B8096E">
      <w:pPr>
        <w:pStyle w:val="TOC2"/>
        <w:tabs>
          <w:tab w:val="right" w:leader="dot" w:pos="9731"/>
        </w:tabs>
        <w:spacing w:before="60"/>
        <w:ind w:left="420"/>
        <w:rPr>
          <w:rFonts w:asciiTheme="minorHAnsi" w:eastAsiaTheme="minorEastAsia" w:hAnsiTheme="minorHAnsi" w:cstheme="minorBidi"/>
          <w:noProof/>
          <w:sz w:val="21"/>
          <w:szCs w:val="22"/>
          <w14:ligatures w14:val="standardContextual"/>
        </w:rPr>
      </w:pPr>
      <w:hyperlink w:anchor="_Toc150184470" w:history="1">
        <w:r w:rsidRPr="00031190">
          <w:rPr>
            <w:rStyle w:val="afc"/>
            <w:noProof/>
          </w:rPr>
          <w:t xml:space="preserve">5.2. </w:t>
        </w:r>
        <w:r w:rsidRPr="00031190">
          <w:rPr>
            <w:rStyle w:val="afc"/>
            <w:noProof/>
          </w:rPr>
          <w:t>故障一览表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14C3B59" w14:textId="6885DDE7" w:rsidR="00B8096E" w:rsidRDefault="00B8096E">
      <w:pPr>
        <w:pStyle w:val="TOC1"/>
        <w:rPr>
          <w:rFonts w:asciiTheme="minorHAnsi" w:eastAsiaTheme="minorEastAsia" w:hAnsiTheme="minorHAnsi" w:cstheme="minorBidi"/>
          <w:b w:val="0"/>
          <w:noProof/>
          <w:sz w:val="21"/>
          <w:szCs w:val="22"/>
          <w14:ligatures w14:val="standardContextual"/>
        </w:rPr>
      </w:pPr>
      <w:hyperlink w:anchor="_Toc150184471" w:history="1">
        <w:r w:rsidRPr="00031190">
          <w:rPr>
            <w:rStyle w:val="afc"/>
            <w:noProof/>
          </w:rPr>
          <w:t xml:space="preserve">6. </w:t>
        </w:r>
        <w:r w:rsidRPr="00031190">
          <w:rPr>
            <w:rStyle w:val="afc"/>
            <w:noProof/>
          </w:rPr>
          <w:t>版本说明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_Toc150184471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F00118A" w14:textId="748DB3ED" w:rsidR="00DC2512" w:rsidRDefault="00000000">
      <w:pPr>
        <w:pStyle w:val="a9"/>
        <w:ind w:firstLineChars="0" w:firstLine="0"/>
        <w:jc w:val="left"/>
        <w:rPr>
          <w:rStyle w:val="afc"/>
          <w:rFonts w:ascii="Arial" w:eastAsia="微软雅黑" w:hAnsi="Arial" w:cs="Arial"/>
          <w:b/>
          <w:bCs/>
          <w:caps/>
          <w:color w:val="auto"/>
          <w:kern w:val="0"/>
          <w:sz w:val="28"/>
          <w:szCs w:val="28"/>
          <w:u w:val="none"/>
        </w:rPr>
        <w:sectPr w:rsidR="00DC2512">
          <w:headerReference w:type="default" r:id="rId20"/>
          <w:footerReference w:type="default" r:id="rId21"/>
          <w:pgSz w:w="11907" w:h="16840"/>
          <w:pgMar w:top="1440" w:right="1083" w:bottom="1440" w:left="1083" w:header="737" w:footer="227" w:gutter="0"/>
          <w:pgNumType w:fmt="upperRoman" w:start="1"/>
          <w:cols w:space="425"/>
          <w:docGrid w:linePitch="312"/>
        </w:sectPr>
      </w:pPr>
      <w:r>
        <w:rPr>
          <w:rFonts w:ascii="Arial" w:eastAsia="微软雅黑" w:hAnsi="Arial" w:cs="Arial"/>
          <w:szCs w:val="28"/>
        </w:rPr>
        <w:fldChar w:fldCharType="end"/>
      </w:r>
    </w:p>
    <w:p w14:paraId="50ADC71B" w14:textId="77777777" w:rsidR="00DC2512" w:rsidRDefault="00000000">
      <w:pPr>
        <w:pStyle w:val="1"/>
      </w:pPr>
      <w:bookmarkStart w:id="3" w:name="_Toc149557415"/>
      <w:bookmarkStart w:id="4" w:name="_Toc150184445"/>
      <w:r>
        <w:rPr>
          <w:rFonts w:hint="eastAsia"/>
        </w:rPr>
        <w:lastRenderedPageBreak/>
        <w:t>平台介绍</w:t>
      </w:r>
      <w:bookmarkEnd w:id="3"/>
      <w:bookmarkEnd w:id="4"/>
    </w:p>
    <w:p w14:paraId="35BC26D5" w14:textId="77777777" w:rsidR="00DC2512" w:rsidRDefault="00000000">
      <w:pPr>
        <w:pStyle w:val="2"/>
      </w:pPr>
      <w:bookmarkStart w:id="5" w:name="_Toc149557416"/>
      <w:bookmarkStart w:id="6" w:name="_Toc150184446"/>
      <w:r>
        <w:rPr>
          <w:rFonts w:hint="eastAsia"/>
        </w:rPr>
        <w:t>四轴机械手视觉实验平台</w:t>
      </w:r>
      <w:bookmarkEnd w:id="5"/>
      <w:bookmarkEnd w:id="6"/>
    </w:p>
    <w:p w14:paraId="0E2A92EC" w14:textId="77777777" w:rsidR="00DC2512" w:rsidRDefault="00000000">
      <w:pPr>
        <w:ind w:firstLine="420"/>
      </w:pPr>
      <w:r>
        <w:rPr>
          <w:rFonts w:hint="eastAsia"/>
        </w:rPr>
        <w:t xml:space="preserve">DH-MP </w:t>
      </w:r>
      <w:r>
        <w:rPr>
          <w:rFonts w:hint="eastAsia"/>
        </w:rPr>
        <w:t>系列四轴机械手视觉实验平台包含智能控制系统、视觉系统和四轴机械手。智能控制系统包含</w:t>
      </w:r>
      <w:r>
        <w:rPr>
          <w:rFonts w:hint="eastAsia"/>
        </w:rPr>
        <w:t xml:space="preserve"> PLC</w:t>
      </w:r>
      <w:r>
        <w:rPr>
          <w:rFonts w:hint="eastAsia"/>
        </w:rPr>
        <w:t>、电机、触摸屏、传送带等设备；视觉系统由工业相机、镜头、光源及图像处理软件构成，搭配四轴机械手，模拟智能化工厂中物料的分类筛选、物料精准定位。</w:t>
      </w:r>
    </w:p>
    <w:p w14:paraId="12531D89" w14:textId="77777777" w:rsidR="00DC2512" w:rsidRDefault="00000000">
      <w:pPr>
        <w:ind w:firstLine="420"/>
      </w:pPr>
      <w:r>
        <w:rPr>
          <w:rFonts w:hint="eastAsia"/>
        </w:rPr>
        <w:t>平台可应用于院校机器人工程、工业智能、机械工程、人工智能等工科专业以及高职院校开设的机器视觉、图像识别、智能机器人等实践课程。让学生贴近智能制造工业现场，真正具备解决现场复杂工程问题的能力。</w:t>
      </w:r>
    </w:p>
    <w:p w14:paraId="19A0D448" w14:textId="77777777" w:rsidR="00DC2512" w:rsidRDefault="00000000">
      <w:pPr>
        <w:adjustRightInd/>
        <w:snapToGrid/>
        <w:spacing w:line="240" w:lineRule="auto"/>
        <w:ind w:firstLineChars="0" w:firstLine="0"/>
        <w:jc w:val="left"/>
        <w:rPr>
          <w:rFonts w:ascii="思源黑体 CN Regular" w:eastAsia="思源黑体 CN Regular" w:hAnsi="宋体" w:cs="宋体"/>
          <w:color w:val="2B397E"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324B838B" wp14:editId="16024A6F">
            <wp:extent cx="2944495" cy="2566670"/>
            <wp:effectExtent l="0" t="0" r="8255" b="5080"/>
            <wp:docPr id="1503420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20143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304" cy="257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9AE2" w14:textId="77777777" w:rsidR="00DC2512" w:rsidRDefault="00000000">
      <w:pPr>
        <w:adjustRightInd/>
        <w:snapToGrid/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思源黑体 CN Regular" w:eastAsia="思源黑体 CN Regular" w:hAnsi="宋体" w:cs="宋体" w:hint="eastAsia"/>
          <w:color w:val="2B397E"/>
          <w:kern w:val="0"/>
          <w:sz w:val="18"/>
          <w:szCs w:val="18"/>
        </w:rPr>
        <w:t>■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 xml:space="preserve"> 尺寸大小：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1800mm(L)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>×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1300mm(W)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>×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1800mm(H)</w:t>
      </w:r>
    </w:p>
    <w:p w14:paraId="7ACEA9F0" w14:textId="77777777" w:rsidR="00DC2512" w:rsidRDefault="00000000">
      <w:pPr>
        <w:ind w:firstLineChars="0" w:firstLine="0"/>
      </w:pPr>
      <w:r>
        <w:rPr>
          <w:rFonts w:ascii="思源黑体 CN Regular" w:eastAsia="思源黑体 CN Regular" w:hAnsi="宋体" w:cs="宋体" w:hint="eastAsia"/>
          <w:color w:val="2B397E"/>
          <w:kern w:val="0"/>
          <w:sz w:val="18"/>
          <w:szCs w:val="18"/>
        </w:rPr>
        <w:t>■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 xml:space="preserve"> 型号：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DH-MP-A-F-NO-</w:t>
      </w:r>
      <w:proofErr w:type="spellStart"/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xxxxx</w:t>
      </w:r>
      <w:proofErr w:type="spellEnd"/>
    </w:p>
    <w:p w14:paraId="655A5438" w14:textId="77777777" w:rsidR="00DC2512" w:rsidRDefault="00000000">
      <w:pPr>
        <w:pStyle w:val="2"/>
      </w:pPr>
      <w:bookmarkStart w:id="7" w:name="_Toc149557417"/>
      <w:bookmarkStart w:id="8" w:name="_Toc150184447"/>
      <w:proofErr w:type="gramStart"/>
      <w:r>
        <w:rPr>
          <w:rFonts w:hint="eastAsia"/>
        </w:rPr>
        <w:t>六轴机械手</w:t>
      </w:r>
      <w:proofErr w:type="gramEnd"/>
      <w:r>
        <w:rPr>
          <w:rFonts w:hint="eastAsia"/>
        </w:rPr>
        <w:t>视觉实验平台</w:t>
      </w:r>
      <w:bookmarkEnd w:id="7"/>
      <w:bookmarkEnd w:id="8"/>
    </w:p>
    <w:p w14:paraId="555DE83F" w14:textId="77777777" w:rsidR="00DC2512" w:rsidRDefault="00000000">
      <w:pPr>
        <w:ind w:firstLine="420"/>
      </w:pPr>
      <w:r>
        <w:rPr>
          <w:rFonts w:hint="eastAsia"/>
        </w:rPr>
        <w:t xml:space="preserve">DH-MP </w:t>
      </w:r>
      <w:proofErr w:type="gramStart"/>
      <w:r>
        <w:rPr>
          <w:rFonts w:hint="eastAsia"/>
        </w:rPr>
        <w:t>系列六轴机械手</w:t>
      </w:r>
      <w:proofErr w:type="gramEnd"/>
      <w:r>
        <w:rPr>
          <w:rFonts w:hint="eastAsia"/>
        </w:rPr>
        <w:t>视觉实验平台由智能控制系统、</w:t>
      </w:r>
      <w:r>
        <w:rPr>
          <w:rFonts w:hint="eastAsia"/>
        </w:rPr>
        <w:t xml:space="preserve">3D </w:t>
      </w:r>
      <w:r>
        <w:rPr>
          <w:rFonts w:hint="eastAsia"/>
        </w:rPr>
        <w:t>视觉系统、</w:t>
      </w:r>
      <w:r>
        <w:rPr>
          <w:rFonts w:hint="eastAsia"/>
        </w:rPr>
        <w:t xml:space="preserve">2D </w:t>
      </w:r>
      <w:r>
        <w:rPr>
          <w:rFonts w:hint="eastAsia"/>
        </w:rPr>
        <w:t>视觉系统</w:t>
      </w:r>
      <w:proofErr w:type="gramStart"/>
      <w:r>
        <w:rPr>
          <w:rFonts w:hint="eastAsia"/>
        </w:rPr>
        <w:t>和六轴机械手</w:t>
      </w:r>
      <w:proofErr w:type="gramEnd"/>
      <w:r>
        <w:rPr>
          <w:rFonts w:hint="eastAsia"/>
        </w:rPr>
        <w:t>组成。智能控制系统包含</w:t>
      </w:r>
      <w:r>
        <w:rPr>
          <w:rFonts w:hint="eastAsia"/>
        </w:rPr>
        <w:t xml:space="preserve"> PLC</w:t>
      </w:r>
      <w:r>
        <w:rPr>
          <w:rFonts w:hint="eastAsia"/>
        </w:rPr>
        <w:t>、电机、触摸屏、传送带等设备；</w:t>
      </w:r>
      <w:r>
        <w:rPr>
          <w:rFonts w:hint="eastAsia"/>
        </w:rPr>
        <w:t>3D</w:t>
      </w:r>
      <w:r>
        <w:rPr>
          <w:rFonts w:hint="eastAsia"/>
        </w:rPr>
        <w:t>及</w:t>
      </w:r>
      <w:r>
        <w:rPr>
          <w:rFonts w:hint="eastAsia"/>
        </w:rPr>
        <w:t xml:space="preserve"> 2D </w:t>
      </w:r>
      <w:r>
        <w:rPr>
          <w:rFonts w:hint="eastAsia"/>
        </w:rPr>
        <w:t>视觉系统由工业相机、镜头、光源以及图像处理软件构成，</w:t>
      </w:r>
      <w:proofErr w:type="gramStart"/>
      <w:r>
        <w:rPr>
          <w:rFonts w:hint="eastAsia"/>
        </w:rPr>
        <w:t>搭配六轴机械手</w:t>
      </w:r>
      <w:proofErr w:type="gramEnd"/>
      <w:r>
        <w:rPr>
          <w:rFonts w:hint="eastAsia"/>
        </w:rPr>
        <w:t>，模拟智能化工厂中物料的</w:t>
      </w:r>
      <w:r>
        <w:rPr>
          <w:rFonts w:hint="eastAsia"/>
        </w:rPr>
        <w:t xml:space="preserve"> 3D</w:t>
      </w:r>
      <w:r>
        <w:rPr>
          <w:rFonts w:hint="eastAsia"/>
        </w:rPr>
        <w:t>无序抓取功能、实现精准对位放置。</w:t>
      </w:r>
    </w:p>
    <w:p w14:paraId="0EA3950D" w14:textId="77777777" w:rsidR="00DC2512" w:rsidRDefault="00000000">
      <w:pPr>
        <w:ind w:firstLine="420"/>
      </w:pPr>
      <w:proofErr w:type="gramStart"/>
      <w:r>
        <w:rPr>
          <w:rFonts w:hint="eastAsia"/>
        </w:rPr>
        <w:t>六轴机械手</w:t>
      </w:r>
      <w:proofErr w:type="gramEnd"/>
      <w:r>
        <w:rPr>
          <w:rFonts w:hint="eastAsia"/>
        </w:rPr>
        <w:t>视觉实验平台可应用于院校机器人工程、工业智能、机械工程、人工智能等工科专业以及高职院校开设的机器视觉、图像识别、智能机器人等实践课程。让学生贴近智能制造工业现场，真正具备解决现场复杂工程问题的能力。</w:t>
      </w:r>
    </w:p>
    <w:p w14:paraId="3499D73C" w14:textId="77777777" w:rsidR="00DC2512" w:rsidRDefault="00000000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70EE3D1E" wp14:editId="7EAB9BF5">
            <wp:extent cx="2885440" cy="2503805"/>
            <wp:effectExtent l="0" t="0" r="0" b="0"/>
            <wp:docPr id="4192407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40799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9810" cy="25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E587" w14:textId="77777777" w:rsidR="00DC2512" w:rsidRDefault="00000000">
      <w:pPr>
        <w:adjustRightInd/>
        <w:snapToGrid/>
        <w:spacing w:line="240" w:lineRule="auto"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思源黑体 CN Regular" w:eastAsia="思源黑体 CN Regular" w:hAnsi="宋体" w:cs="宋体" w:hint="eastAsia"/>
          <w:color w:val="2B397E"/>
          <w:kern w:val="0"/>
          <w:sz w:val="18"/>
          <w:szCs w:val="18"/>
        </w:rPr>
        <w:t>■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 xml:space="preserve"> 尺寸大小：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1800mm(L)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>×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1300mm(W)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>×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 xml:space="preserve">1800mm(H) </w:t>
      </w:r>
    </w:p>
    <w:p w14:paraId="778C1F84" w14:textId="77777777" w:rsidR="00DC2512" w:rsidRDefault="00000000">
      <w:pPr>
        <w:ind w:firstLineChars="0" w:firstLine="0"/>
      </w:pPr>
      <w:r>
        <w:rPr>
          <w:rFonts w:ascii="思源黑体 CN Regular" w:eastAsia="思源黑体 CN Regular" w:hAnsi="宋体" w:cs="宋体" w:hint="eastAsia"/>
          <w:color w:val="2B397E"/>
          <w:kern w:val="0"/>
          <w:sz w:val="18"/>
          <w:szCs w:val="18"/>
        </w:rPr>
        <w:t>■</w:t>
      </w:r>
      <w:r>
        <w:rPr>
          <w:rFonts w:ascii="思源黑体 CN Regular" w:eastAsia="思源黑体 CN Regular" w:hAnsi="宋体" w:cs="宋体" w:hint="eastAsia"/>
          <w:color w:val="231F20"/>
          <w:kern w:val="0"/>
          <w:sz w:val="18"/>
          <w:szCs w:val="18"/>
        </w:rPr>
        <w:t xml:space="preserve"> 型号：</w:t>
      </w:r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DH-MP-A-S-AT-</w:t>
      </w:r>
      <w:proofErr w:type="spellStart"/>
      <w:r>
        <w:rPr>
          <w:rFonts w:ascii="HelveticaLTStd-Roman" w:eastAsia="宋体" w:hAnsi="HelveticaLTStd-Roman" w:cs="宋体"/>
          <w:color w:val="231F20"/>
          <w:kern w:val="0"/>
          <w:sz w:val="18"/>
          <w:szCs w:val="18"/>
        </w:rPr>
        <w:t>xxxxx</w:t>
      </w:r>
      <w:proofErr w:type="spellEnd"/>
    </w:p>
    <w:p w14:paraId="55A202FD" w14:textId="77777777" w:rsidR="00DC2512" w:rsidRDefault="00000000">
      <w:pPr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14:paraId="43597D73" w14:textId="77777777" w:rsidR="00DC2512" w:rsidRDefault="00DC2512">
      <w:pPr>
        <w:adjustRightInd/>
        <w:snapToGrid/>
        <w:spacing w:line="240" w:lineRule="auto"/>
        <w:ind w:firstLineChars="0" w:firstLine="0"/>
        <w:jc w:val="left"/>
        <w:rPr>
          <w:sz w:val="18"/>
          <w:szCs w:val="20"/>
        </w:rPr>
      </w:pPr>
    </w:p>
    <w:p w14:paraId="5B2E80F0" w14:textId="17DCA997" w:rsidR="00DC2512" w:rsidRDefault="00000000">
      <w:pPr>
        <w:pStyle w:val="1"/>
      </w:pPr>
      <w:bookmarkStart w:id="9" w:name="_Toc149557418"/>
      <w:bookmarkStart w:id="10" w:name="_Toc150184448"/>
      <w:r>
        <w:rPr>
          <w:rFonts w:hint="eastAsia"/>
        </w:rPr>
        <w:t>四轴机械手视觉</w:t>
      </w:r>
      <w:r w:rsidR="00F52BC2">
        <w:rPr>
          <w:rFonts w:hint="eastAsia"/>
        </w:rPr>
        <w:t>软件</w:t>
      </w:r>
      <w:r>
        <w:rPr>
          <w:rFonts w:hint="eastAsia"/>
        </w:rPr>
        <w:t>使用说明</w:t>
      </w:r>
      <w:bookmarkEnd w:id="9"/>
      <w:bookmarkEnd w:id="10"/>
    </w:p>
    <w:p w14:paraId="1CC0E18B" w14:textId="77777777" w:rsidR="00CC70A3" w:rsidRDefault="00000000">
      <w:pPr>
        <w:ind w:firstLine="420"/>
      </w:pPr>
      <w:r>
        <w:rPr>
          <w:rFonts w:hint="eastAsia"/>
        </w:rPr>
        <w:t>DH-MP</w:t>
      </w:r>
      <w:r>
        <w:rPr>
          <w:rFonts w:hint="eastAsia"/>
        </w:rPr>
        <w:t>系列四轴机械手视觉实验平台采取自动供料机构，通过传送带上方的</w:t>
      </w:r>
      <w:r>
        <w:rPr>
          <w:rFonts w:hint="eastAsia"/>
        </w:rPr>
        <w:t xml:space="preserve"> 2D </w:t>
      </w:r>
      <w:r>
        <w:rPr>
          <w:rFonts w:hint="eastAsia"/>
        </w:rPr>
        <w:t>相机引导机械手对物料进行抓取。</w:t>
      </w:r>
    </w:p>
    <w:p w14:paraId="565E9D49" w14:textId="738D89EA" w:rsidR="002350B2" w:rsidRDefault="00000000" w:rsidP="002350B2">
      <w:pPr>
        <w:ind w:firstLine="420"/>
      </w:pPr>
      <w:r>
        <w:rPr>
          <w:rFonts w:hint="eastAsia"/>
        </w:rPr>
        <w:t>物料筛选模块：</w:t>
      </w:r>
      <w:r w:rsidR="002350B2">
        <w:rPr>
          <w:rFonts w:hint="eastAsia"/>
        </w:rPr>
        <w:t>物料通过传送带运输，到达上相机下方时，触发传感器会感应到物料，然后触发相机拍照；相机拍照完成后，视觉软件通过算法对图像处理，输出物料的颜色和位置信息，并将处理信息通过</w:t>
      </w:r>
      <w:r w:rsidR="002350B2">
        <w:rPr>
          <w:rFonts w:hint="eastAsia"/>
        </w:rPr>
        <w:t>TCP</w:t>
      </w:r>
      <w:r w:rsidR="002350B2">
        <w:rPr>
          <w:rFonts w:hint="eastAsia"/>
        </w:rPr>
        <w:t>发送给机械手，机械手收到信息后进行抓取；抓取后携带物料到达下视觉相机进行角度纠偏，然后通过上相机识别的颜色结果，将物料放置在不同的料盘中。</w:t>
      </w:r>
    </w:p>
    <w:p w14:paraId="22156110" w14:textId="6713A663" w:rsidR="00DC2512" w:rsidRDefault="00000000">
      <w:pPr>
        <w:ind w:firstLine="420"/>
      </w:pPr>
      <w:r>
        <w:rPr>
          <w:rFonts w:hint="eastAsia"/>
        </w:rPr>
        <w:t>精准定位模块：</w:t>
      </w:r>
      <w:r w:rsidR="00DF1CAC">
        <w:rPr>
          <w:rFonts w:hint="eastAsia"/>
        </w:rPr>
        <w:t>物料通过传送带运输，到达上相机下方时，触发传感器会感应到物料，然后触发相机拍照；相机拍照完成后，视觉软件通过算法对图像处理，输出物料的位置信息，并将处理信息通过</w:t>
      </w:r>
      <w:r w:rsidR="00DF1CAC">
        <w:rPr>
          <w:rFonts w:hint="eastAsia"/>
        </w:rPr>
        <w:t>TCP</w:t>
      </w:r>
      <w:r w:rsidR="00DF1CAC">
        <w:rPr>
          <w:rFonts w:hint="eastAsia"/>
        </w:rPr>
        <w:t>发送给机械手，机械手收到信息后进行抓取；抓取后携带物料到达下视觉相机，</w:t>
      </w:r>
      <w:r>
        <w:rPr>
          <w:rFonts w:hint="eastAsia"/>
        </w:rPr>
        <w:t>下视觉相机矫正机械手抓取物料的姿态进行精准定位，促使机械手将物料精准的放置在精准放料盘中。</w:t>
      </w:r>
    </w:p>
    <w:p w14:paraId="71D70A76" w14:textId="77777777" w:rsidR="00DC2512" w:rsidRDefault="00000000">
      <w:pPr>
        <w:pStyle w:val="2"/>
      </w:pPr>
      <w:bookmarkStart w:id="11" w:name="_Toc149557421"/>
      <w:bookmarkStart w:id="12" w:name="_Toc150184449"/>
      <w:r>
        <w:rPr>
          <w:rFonts w:hint="eastAsia"/>
        </w:rPr>
        <w:t>精准放置实验使用说明</w:t>
      </w:r>
      <w:bookmarkEnd w:id="11"/>
      <w:bookmarkEnd w:id="12"/>
    </w:p>
    <w:p w14:paraId="61B942FB" w14:textId="77777777" w:rsidR="00DC2512" w:rsidRDefault="00000000">
      <w:pPr>
        <w:ind w:firstLine="420"/>
      </w:pPr>
      <w:r>
        <w:rPr>
          <w:rFonts w:hint="eastAsia"/>
        </w:rPr>
        <w:t>首先打开视觉软件，左上角点击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文件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“加载工程”—</w:t>
      </w:r>
      <w:r>
        <w:rPr>
          <w:rFonts w:hint="eastAsia"/>
        </w:rPr>
        <w:t>&gt;</w:t>
      </w:r>
      <w:r>
        <w:rPr>
          <w:rFonts w:hint="eastAsia"/>
        </w:rPr>
        <w:t>选择“</w:t>
      </w:r>
      <w:r>
        <w:rPr>
          <w:rFonts w:hint="eastAsia"/>
        </w:rPr>
        <w:t>2D</w:t>
      </w:r>
      <w:r>
        <w:rPr>
          <w:rFonts w:hint="eastAsia"/>
        </w:rPr>
        <w:t>精准放置</w:t>
      </w:r>
      <w:r>
        <w:rPr>
          <w:rFonts w:hint="eastAsia"/>
        </w:rPr>
        <w:t>1</w:t>
      </w:r>
      <w:r>
        <w:rPr>
          <w:rFonts w:hint="eastAsia"/>
        </w:rPr>
        <w:t>”，打开后，如图所示：中间流程一共包含</w:t>
      </w:r>
      <w:r>
        <w:rPr>
          <w:rFonts w:hint="eastAsia"/>
        </w:rPr>
        <w:t>7</w:t>
      </w:r>
      <w:r>
        <w:rPr>
          <w:rFonts w:hint="eastAsia"/>
        </w:rPr>
        <w:t>个任务，任务</w:t>
      </w:r>
      <w:r>
        <w:rPr>
          <w:rFonts w:hint="eastAsia"/>
        </w:rPr>
        <w:t>1</w:t>
      </w:r>
      <w:r>
        <w:rPr>
          <w:rFonts w:hint="eastAsia"/>
        </w:rPr>
        <w:t>为上视觉处理任务，任务</w:t>
      </w:r>
      <w:r>
        <w:rPr>
          <w:rFonts w:hint="eastAsia"/>
        </w:rPr>
        <w:t>6</w:t>
      </w:r>
      <w:r>
        <w:rPr>
          <w:rFonts w:hint="eastAsia"/>
        </w:rPr>
        <w:t>为下视觉处理任务，任务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为下视觉自动标定任务。</w:t>
      </w:r>
    </w:p>
    <w:p w14:paraId="1B4B899A" w14:textId="77777777" w:rsidR="00DC2512" w:rsidRDefault="00000000">
      <w:pPr>
        <w:ind w:firstLine="420"/>
      </w:pPr>
      <w:r>
        <w:rPr>
          <w:noProof/>
        </w:rPr>
        <w:drawing>
          <wp:inline distT="0" distB="0" distL="0" distR="0" wp14:anchorId="188B1425" wp14:editId="2A9098F3">
            <wp:extent cx="5070475" cy="1207770"/>
            <wp:effectExtent l="0" t="0" r="0" b="0"/>
            <wp:docPr id="1031340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40736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079" cy="12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9A6F" w14:textId="77777777" w:rsidR="00DC2512" w:rsidRDefault="00DC2512">
      <w:pPr>
        <w:ind w:firstLine="420"/>
      </w:pPr>
    </w:p>
    <w:p w14:paraId="323364B9" w14:textId="77777777" w:rsidR="00DC2512" w:rsidRDefault="00000000">
      <w:pPr>
        <w:ind w:firstLine="420"/>
      </w:pPr>
      <w:r>
        <w:rPr>
          <w:rFonts w:hint="eastAsia"/>
        </w:rPr>
        <w:t>该实验使用自动流程步骤：</w:t>
      </w:r>
    </w:p>
    <w:p w14:paraId="78ABE339" w14:textId="77777777" w:rsidR="00DC2512" w:rsidRDefault="00000000">
      <w:pPr>
        <w:ind w:firstLine="420"/>
      </w:pPr>
      <w:r w:rsidRPr="00686A46">
        <w:rPr>
          <w:rFonts w:hint="eastAsia"/>
          <w:b/>
          <w:bCs/>
        </w:rPr>
        <w:t>视觉软件</w:t>
      </w:r>
      <w:r>
        <w:rPr>
          <w:rFonts w:hint="eastAsia"/>
        </w:rPr>
        <w:t>：运行任务</w:t>
      </w:r>
      <w:r>
        <w:rPr>
          <w:rFonts w:hint="eastAsia"/>
        </w:rPr>
        <w:t>1</w:t>
      </w:r>
      <w:r>
        <w:rPr>
          <w:rFonts w:hint="eastAsia"/>
        </w:rPr>
        <w:t>和任务</w:t>
      </w:r>
      <w:r>
        <w:rPr>
          <w:rFonts w:hint="eastAsia"/>
        </w:rPr>
        <w:t>6</w:t>
      </w:r>
      <w:r>
        <w:rPr>
          <w:rFonts w:hint="eastAsia"/>
        </w:rPr>
        <w:t>（运行方式：点击对应的任务标签页，然后点击上方连续运行），运行后右下角状态栏会显示当前任务运行状态。</w:t>
      </w:r>
    </w:p>
    <w:p w14:paraId="7538EFA0" w14:textId="77777777" w:rsidR="00DC2512" w:rsidRDefault="00000000">
      <w:pPr>
        <w:ind w:firstLine="420"/>
      </w:pPr>
      <w:r>
        <w:rPr>
          <w:noProof/>
        </w:rPr>
        <w:drawing>
          <wp:inline distT="0" distB="0" distL="0" distR="0" wp14:anchorId="08485D06" wp14:editId="5B25723D">
            <wp:extent cx="2879725" cy="267335"/>
            <wp:effectExtent l="0" t="0" r="0" b="0"/>
            <wp:docPr id="5279229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22906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DB8F3" w14:textId="77777777" w:rsidR="00DC2512" w:rsidRDefault="00000000">
      <w:pPr>
        <w:ind w:firstLine="420"/>
      </w:pPr>
      <w:r w:rsidRPr="00686A46">
        <w:rPr>
          <w:rFonts w:hint="eastAsia"/>
          <w:b/>
          <w:bCs/>
        </w:rPr>
        <w:t>机械手</w:t>
      </w:r>
      <w:r>
        <w:rPr>
          <w:rFonts w:hint="eastAsia"/>
        </w:rPr>
        <w:t>：需要切换到自动档位（控制箱钥匙旋钮打到自动挡，然后示教器确认信息）</w:t>
      </w:r>
    </w:p>
    <w:p w14:paraId="54BD0470" w14:textId="77777777" w:rsidR="00DC2512" w:rsidRDefault="00000000">
      <w:pPr>
        <w:ind w:firstLine="420"/>
      </w:pPr>
      <w:r w:rsidRPr="00686A46">
        <w:rPr>
          <w:rFonts w:hint="eastAsia"/>
          <w:b/>
          <w:bCs/>
        </w:rPr>
        <w:t>PLC</w:t>
      </w:r>
      <w:r w:rsidRPr="00686A46">
        <w:rPr>
          <w:rFonts w:hint="eastAsia"/>
          <w:b/>
          <w:bCs/>
        </w:rPr>
        <w:t>触摸屏</w:t>
      </w:r>
      <w:r>
        <w:rPr>
          <w:rFonts w:hint="eastAsia"/>
        </w:rPr>
        <w:t>：需要切到手动进行初始化（</w:t>
      </w:r>
      <w:proofErr w:type="gramStart"/>
      <w:r>
        <w:rPr>
          <w:rFonts w:hint="eastAsia"/>
        </w:rPr>
        <w:t>长按初始化</w:t>
      </w:r>
      <w:proofErr w:type="gramEnd"/>
      <w:r>
        <w:rPr>
          <w:rFonts w:hint="eastAsia"/>
        </w:rPr>
        <w:t>），初始化完成后切到自动；然后在“功能选择”界面选择对应配方，</w:t>
      </w:r>
      <w:proofErr w:type="gramStart"/>
      <w:r>
        <w:rPr>
          <w:rFonts w:hint="eastAsia"/>
        </w:rPr>
        <w:t>长按“启用”</w:t>
      </w:r>
      <w:proofErr w:type="gramEnd"/>
      <w:r>
        <w:rPr>
          <w:rFonts w:hint="eastAsia"/>
        </w:rPr>
        <w:t>；然后点击机台的“开始”按钮（注：如果之前有报警信息，需要先复位）。</w:t>
      </w:r>
    </w:p>
    <w:p w14:paraId="7260256F" w14:textId="77777777" w:rsidR="00DC2512" w:rsidRDefault="00000000">
      <w:pPr>
        <w:pStyle w:val="2"/>
      </w:pPr>
      <w:bookmarkStart w:id="13" w:name="_Toc149557422"/>
      <w:bookmarkStart w:id="14" w:name="_Toc150184450"/>
      <w:r>
        <w:rPr>
          <w:rFonts w:hint="eastAsia"/>
        </w:rPr>
        <w:lastRenderedPageBreak/>
        <w:t>颜色分类实验使用说明</w:t>
      </w:r>
      <w:bookmarkEnd w:id="13"/>
      <w:bookmarkEnd w:id="14"/>
    </w:p>
    <w:p w14:paraId="6D8910FA" w14:textId="77777777" w:rsidR="00DC2512" w:rsidRDefault="00000000">
      <w:pPr>
        <w:ind w:firstLine="420"/>
      </w:pPr>
      <w:r>
        <w:rPr>
          <w:rFonts w:hint="eastAsia"/>
        </w:rPr>
        <w:t>首先打开视觉软件，左上角点击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文件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“加载工程”—</w:t>
      </w:r>
      <w:r>
        <w:rPr>
          <w:rFonts w:hint="eastAsia"/>
        </w:rPr>
        <w:t>&gt;</w:t>
      </w:r>
      <w:r>
        <w:rPr>
          <w:rFonts w:hint="eastAsia"/>
        </w:rPr>
        <w:t>选择“</w:t>
      </w:r>
      <w:r>
        <w:rPr>
          <w:rFonts w:hint="eastAsia"/>
        </w:rPr>
        <w:t>2D</w:t>
      </w:r>
      <w:r>
        <w:rPr>
          <w:rFonts w:hint="eastAsia"/>
        </w:rPr>
        <w:t>颜色分类</w:t>
      </w:r>
      <w:r>
        <w:rPr>
          <w:rFonts w:hint="eastAsia"/>
        </w:rPr>
        <w:t>2</w:t>
      </w:r>
      <w:r>
        <w:rPr>
          <w:rFonts w:hint="eastAsia"/>
        </w:rPr>
        <w:t>”，打开后，如图所示：中间流程一共包含</w:t>
      </w:r>
      <w:r>
        <w:rPr>
          <w:rFonts w:hint="eastAsia"/>
        </w:rPr>
        <w:t>7</w:t>
      </w:r>
      <w:r>
        <w:rPr>
          <w:rFonts w:hint="eastAsia"/>
        </w:rPr>
        <w:t>个任务，任务</w:t>
      </w:r>
      <w:r>
        <w:rPr>
          <w:rFonts w:hint="eastAsia"/>
        </w:rPr>
        <w:t>1</w:t>
      </w:r>
      <w:r>
        <w:rPr>
          <w:rFonts w:hint="eastAsia"/>
        </w:rPr>
        <w:t>为上视觉处理任务，任务</w:t>
      </w:r>
      <w:r>
        <w:rPr>
          <w:rFonts w:hint="eastAsia"/>
        </w:rPr>
        <w:t>6</w:t>
      </w:r>
      <w:r>
        <w:rPr>
          <w:rFonts w:hint="eastAsia"/>
        </w:rPr>
        <w:t>为下视觉处理任务，任务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为下视觉自动标定任务。</w:t>
      </w:r>
    </w:p>
    <w:p w14:paraId="3E5D3830" w14:textId="77777777" w:rsidR="00DC2512" w:rsidRDefault="00000000">
      <w:pPr>
        <w:ind w:firstLine="420"/>
      </w:pPr>
      <w:r>
        <w:rPr>
          <w:noProof/>
        </w:rPr>
        <w:drawing>
          <wp:inline distT="0" distB="0" distL="0" distR="0" wp14:anchorId="469C7DCE" wp14:editId="7C931409">
            <wp:extent cx="4886325" cy="1349375"/>
            <wp:effectExtent l="0" t="0" r="0" b="3175"/>
            <wp:docPr id="249814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14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3174" cy="135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5C89" w14:textId="77777777" w:rsidR="00DC2512" w:rsidRDefault="00DC2512">
      <w:pPr>
        <w:ind w:firstLine="420"/>
      </w:pPr>
    </w:p>
    <w:p w14:paraId="7B87B81A" w14:textId="77777777" w:rsidR="00DC2512" w:rsidRDefault="00000000">
      <w:pPr>
        <w:ind w:firstLine="420"/>
      </w:pPr>
      <w:r>
        <w:rPr>
          <w:rFonts w:hint="eastAsia"/>
        </w:rPr>
        <w:t>该实验使用自动流程步骤：</w:t>
      </w:r>
    </w:p>
    <w:p w14:paraId="20AEB076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视觉软件</w:t>
      </w:r>
      <w:r>
        <w:rPr>
          <w:rFonts w:hint="eastAsia"/>
        </w:rPr>
        <w:t>：运行任务</w:t>
      </w:r>
      <w:r>
        <w:rPr>
          <w:rFonts w:hint="eastAsia"/>
        </w:rPr>
        <w:t>1</w:t>
      </w:r>
      <w:r>
        <w:rPr>
          <w:rFonts w:hint="eastAsia"/>
        </w:rPr>
        <w:t>和任务</w:t>
      </w:r>
      <w:r>
        <w:rPr>
          <w:rFonts w:hint="eastAsia"/>
        </w:rPr>
        <w:t>6</w:t>
      </w:r>
      <w:r>
        <w:rPr>
          <w:rFonts w:hint="eastAsia"/>
        </w:rPr>
        <w:t>（运行方式：点击对应的任务标签页，然后点击上方连续运行），运行后右下角状态栏会显示当前任务运行状态。</w:t>
      </w:r>
    </w:p>
    <w:p w14:paraId="68B471D0" w14:textId="77777777" w:rsidR="00DC2512" w:rsidRDefault="00000000">
      <w:pPr>
        <w:ind w:firstLine="420"/>
      </w:pPr>
      <w:r>
        <w:rPr>
          <w:noProof/>
        </w:rPr>
        <w:drawing>
          <wp:inline distT="0" distB="0" distL="0" distR="0" wp14:anchorId="3174930F" wp14:editId="603A6E9B">
            <wp:extent cx="2879725" cy="267335"/>
            <wp:effectExtent l="0" t="0" r="0" b="0"/>
            <wp:docPr id="101084416" name="图片 10108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4416" name="图片 1010844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1552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机械手</w:t>
      </w:r>
      <w:r>
        <w:rPr>
          <w:rFonts w:hint="eastAsia"/>
        </w:rPr>
        <w:t>：需要切换到自动档位（控制箱钥匙旋钮打到自动挡，然后示教器确认信息）</w:t>
      </w:r>
    </w:p>
    <w:p w14:paraId="3F61E60C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PLC</w:t>
      </w:r>
      <w:r w:rsidRPr="00E27B4F">
        <w:rPr>
          <w:rFonts w:hint="eastAsia"/>
          <w:b/>
          <w:bCs/>
        </w:rPr>
        <w:t>触摸屏</w:t>
      </w:r>
      <w:r>
        <w:rPr>
          <w:rFonts w:hint="eastAsia"/>
        </w:rPr>
        <w:t>：需要切到手动进行初始化（</w:t>
      </w:r>
      <w:proofErr w:type="gramStart"/>
      <w:r>
        <w:rPr>
          <w:rFonts w:hint="eastAsia"/>
        </w:rPr>
        <w:t>长按初始化</w:t>
      </w:r>
      <w:proofErr w:type="gramEnd"/>
      <w:r>
        <w:rPr>
          <w:rFonts w:hint="eastAsia"/>
        </w:rPr>
        <w:t>），初始化完成后切到自动；然后在“功能选择”界面选择对应配方，</w:t>
      </w:r>
      <w:proofErr w:type="gramStart"/>
      <w:r>
        <w:rPr>
          <w:rFonts w:hint="eastAsia"/>
        </w:rPr>
        <w:t>长按“启用”</w:t>
      </w:r>
      <w:proofErr w:type="gramEnd"/>
      <w:r>
        <w:rPr>
          <w:rFonts w:hint="eastAsia"/>
        </w:rPr>
        <w:t>；然后点击机台的“开始”按钮（注：如果之前有报警信息，需要先复位）。</w:t>
      </w:r>
    </w:p>
    <w:p w14:paraId="29C32C8F" w14:textId="77777777" w:rsidR="00DC2512" w:rsidRDefault="00000000">
      <w:pPr>
        <w:pStyle w:val="2"/>
      </w:pPr>
      <w:bookmarkStart w:id="15" w:name="_Toc149557423"/>
      <w:bookmarkStart w:id="16" w:name="_Toc150184451"/>
      <w:r>
        <w:rPr>
          <w:rFonts w:hint="eastAsia"/>
        </w:rPr>
        <w:t>相机切换</w:t>
      </w:r>
      <w:bookmarkEnd w:id="15"/>
      <w:bookmarkEnd w:id="16"/>
    </w:p>
    <w:p w14:paraId="3F912764" w14:textId="77777777" w:rsidR="00DC2512" w:rsidRDefault="00000000">
      <w:pPr>
        <w:ind w:firstLine="420"/>
      </w:pPr>
      <w:r>
        <w:rPr>
          <w:rFonts w:hint="eastAsia"/>
        </w:rPr>
        <w:t>如果需要更换对应任务的相机，需要切换到对应任务，比如任务</w:t>
      </w:r>
      <w:r>
        <w:rPr>
          <w:rFonts w:hint="eastAsia"/>
        </w:rPr>
        <w:t>1</w:t>
      </w:r>
      <w:r>
        <w:rPr>
          <w:rFonts w:hint="eastAsia"/>
        </w:rPr>
        <w:t>，然后选择“获取图像”，右侧属性栏可以查看当前相机，如果相机列表有要切换的相机，点击“相机名称”切换即可；如果相机列表没有要选择的相机，点击相机管理进行相机枚举，枚举到后返回主界面，点击“相机名称”进行切换，</w:t>
      </w:r>
      <w:r>
        <w:rPr>
          <w:rFonts w:hint="eastAsia"/>
          <w:color w:val="FF0000"/>
        </w:rPr>
        <w:t>切换完成后记得保存工程</w:t>
      </w:r>
      <w:r>
        <w:rPr>
          <w:rFonts w:hint="eastAsia"/>
        </w:rPr>
        <w:t>。</w:t>
      </w:r>
    </w:p>
    <w:p w14:paraId="3EA0FF12" w14:textId="77777777" w:rsidR="00DC2512" w:rsidRDefault="00000000">
      <w:pPr>
        <w:ind w:firstLine="420"/>
      </w:pPr>
      <w:r>
        <w:rPr>
          <w:rFonts w:hint="eastAsia"/>
        </w:rPr>
        <w:t>如果想查看相机图像可以通过“相机管理”选择对应相机进行连接采集查看；或者选择单个“获取图像”工具，然后点击“运行当前”（如果是触发模式，“运行当前”后需要给触发信号），主界面就会显示出当前图像。</w:t>
      </w:r>
    </w:p>
    <w:p w14:paraId="416623EA" w14:textId="77777777" w:rsidR="00DC2512" w:rsidRDefault="00000000">
      <w:pPr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14:paraId="067CA1B3" w14:textId="4396A328" w:rsidR="00DC2512" w:rsidRDefault="00000000">
      <w:pPr>
        <w:pStyle w:val="1"/>
      </w:pPr>
      <w:bookmarkStart w:id="17" w:name="_Toc150184452"/>
      <w:proofErr w:type="gramStart"/>
      <w:r>
        <w:rPr>
          <w:rFonts w:hint="eastAsia"/>
        </w:rPr>
        <w:lastRenderedPageBreak/>
        <w:t>六轴机械手</w:t>
      </w:r>
      <w:proofErr w:type="gramEnd"/>
      <w:r>
        <w:rPr>
          <w:rFonts w:hint="eastAsia"/>
        </w:rPr>
        <w:t>视觉</w:t>
      </w:r>
      <w:r w:rsidR="00521DF7">
        <w:rPr>
          <w:rFonts w:hint="eastAsia"/>
        </w:rPr>
        <w:t>软件</w:t>
      </w:r>
      <w:r>
        <w:rPr>
          <w:rFonts w:hint="eastAsia"/>
        </w:rPr>
        <w:t>使用说明</w:t>
      </w:r>
      <w:bookmarkEnd w:id="17"/>
    </w:p>
    <w:p w14:paraId="765413C2" w14:textId="77777777" w:rsidR="00DC2512" w:rsidRDefault="00000000">
      <w:pPr>
        <w:pStyle w:val="2"/>
      </w:pPr>
      <w:bookmarkStart w:id="18" w:name="_Toc150184453"/>
      <w:r>
        <w:rPr>
          <w:rFonts w:hint="eastAsia"/>
        </w:rPr>
        <w:t>精准放置实验使用说明</w:t>
      </w:r>
      <w:bookmarkEnd w:id="18"/>
    </w:p>
    <w:p w14:paraId="12870179" w14:textId="77777777" w:rsidR="00DC2512" w:rsidRDefault="00000000">
      <w:pPr>
        <w:ind w:firstLine="420"/>
      </w:pPr>
      <w:r>
        <w:rPr>
          <w:rFonts w:hint="eastAsia"/>
        </w:rPr>
        <w:t>首先打开视觉软件，左上角点击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文件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“加载工程”—</w:t>
      </w:r>
      <w:r>
        <w:rPr>
          <w:rFonts w:hint="eastAsia"/>
        </w:rPr>
        <w:t>&gt;</w:t>
      </w:r>
      <w:r>
        <w:rPr>
          <w:rFonts w:hint="eastAsia"/>
        </w:rPr>
        <w:t>选择“</w:t>
      </w:r>
      <w:r>
        <w:t>3</w:t>
      </w:r>
      <w:r>
        <w:rPr>
          <w:rFonts w:hint="eastAsia"/>
        </w:rPr>
        <w:t>D</w:t>
      </w:r>
      <w:r>
        <w:rPr>
          <w:rFonts w:hint="eastAsia"/>
        </w:rPr>
        <w:t>精准放置</w:t>
      </w:r>
      <w:r>
        <w:rPr>
          <w:rFonts w:hint="eastAsia"/>
        </w:rPr>
        <w:t>1</w:t>
      </w:r>
      <w:r>
        <w:rPr>
          <w:rFonts w:hint="eastAsia"/>
        </w:rPr>
        <w:t>”，打开后，如图所示：中间流程一共包含</w:t>
      </w:r>
      <w:r>
        <w:rPr>
          <w:rFonts w:hint="eastAsia"/>
        </w:rPr>
        <w:t>7</w:t>
      </w:r>
      <w:r>
        <w:rPr>
          <w:rFonts w:hint="eastAsia"/>
        </w:rPr>
        <w:t>个任务，任务</w:t>
      </w:r>
      <w:r>
        <w:rPr>
          <w:rFonts w:hint="eastAsia"/>
        </w:rPr>
        <w:t>1</w:t>
      </w:r>
      <w:r>
        <w:rPr>
          <w:rFonts w:hint="eastAsia"/>
        </w:rPr>
        <w:t>为上视觉处理任务，任务</w:t>
      </w:r>
      <w:r>
        <w:rPr>
          <w:rFonts w:hint="eastAsia"/>
        </w:rPr>
        <w:t>6</w:t>
      </w:r>
      <w:r>
        <w:rPr>
          <w:rFonts w:hint="eastAsia"/>
        </w:rPr>
        <w:t>为下视觉处理任务，任务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为下视觉自动标定任务。</w:t>
      </w:r>
    </w:p>
    <w:p w14:paraId="60504C82" w14:textId="7549B6EE" w:rsidR="00DC2512" w:rsidRDefault="00C36D7A">
      <w:pPr>
        <w:ind w:firstLine="420"/>
      </w:pPr>
      <w:r w:rsidRPr="00C36D7A">
        <w:rPr>
          <w:noProof/>
        </w:rPr>
        <w:drawing>
          <wp:inline distT="0" distB="0" distL="0" distR="0" wp14:anchorId="2A6DF665" wp14:editId="4550DB61">
            <wp:extent cx="5289550" cy="1267950"/>
            <wp:effectExtent l="0" t="0" r="6350" b="8890"/>
            <wp:docPr id="1382658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42" cy="12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3F0FF" w14:textId="77777777" w:rsidR="00DC2512" w:rsidRDefault="00DC2512">
      <w:pPr>
        <w:ind w:firstLine="420"/>
      </w:pPr>
    </w:p>
    <w:p w14:paraId="5D910AFA" w14:textId="77777777" w:rsidR="00DC2512" w:rsidRDefault="00000000">
      <w:pPr>
        <w:ind w:firstLine="420"/>
      </w:pPr>
      <w:r>
        <w:rPr>
          <w:rFonts w:hint="eastAsia"/>
        </w:rPr>
        <w:t>该实验使用自动流程步骤：</w:t>
      </w:r>
    </w:p>
    <w:p w14:paraId="205EF655" w14:textId="77777777" w:rsidR="00DC2512" w:rsidRDefault="00000000">
      <w:pPr>
        <w:ind w:firstLine="420"/>
      </w:pPr>
      <w:r w:rsidRPr="00C36D7A">
        <w:rPr>
          <w:rFonts w:hint="eastAsia"/>
          <w:b/>
          <w:bCs/>
        </w:rPr>
        <w:t>视觉软件</w:t>
      </w:r>
      <w:r>
        <w:rPr>
          <w:rFonts w:hint="eastAsia"/>
        </w:rPr>
        <w:t>：运行任务</w:t>
      </w:r>
      <w:r>
        <w:rPr>
          <w:rFonts w:hint="eastAsia"/>
        </w:rPr>
        <w:t>1</w:t>
      </w:r>
      <w:r>
        <w:rPr>
          <w:rFonts w:hint="eastAsia"/>
        </w:rPr>
        <w:t>和任务</w:t>
      </w:r>
      <w:r>
        <w:rPr>
          <w:rFonts w:hint="eastAsia"/>
        </w:rPr>
        <w:t>6</w:t>
      </w:r>
      <w:r>
        <w:rPr>
          <w:rFonts w:hint="eastAsia"/>
        </w:rPr>
        <w:t>（运行方式：点击对应的任务标签页，然后点击上方连续运行），运行后右下角状态栏会显示当前任务运行状态。</w:t>
      </w:r>
    </w:p>
    <w:p w14:paraId="761CE8BA" w14:textId="77777777" w:rsidR="00DC2512" w:rsidRDefault="00000000">
      <w:pPr>
        <w:ind w:firstLine="420"/>
      </w:pPr>
      <w:r>
        <w:rPr>
          <w:noProof/>
        </w:rPr>
        <w:drawing>
          <wp:inline distT="0" distB="0" distL="0" distR="0" wp14:anchorId="3CB20713" wp14:editId="14C64AC8">
            <wp:extent cx="2879725" cy="267335"/>
            <wp:effectExtent l="0" t="0" r="0" b="0"/>
            <wp:docPr id="723712328" name="图片 72371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12328" name="图片 7237123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1D35" w14:textId="77777777" w:rsidR="00DC2512" w:rsidRDefault="00000000">
      <w:pPr>
        <w:ind w:firstLine="420"/>
      </w:pPr>
      <w:r w:rsidRPr="00C36D7A">
        <w:rPr>
          <w:rFonts w:hint="eastAsia"/>
          <w:b/>
          <w:bCs/>
        </w:rPr>
        <w:t>机械手</w:t>
      </w:r>
      <w:r>
        <w:rPr>
          <w:rFonts w:hint="eastAsia"/>
        </w:rPr>
        <w:t>：需要切换到自动档位（控制箱钥匙旋钮打到自动挡，然后示教器确认信息）</w:t>
      </w:r>
    </w:p>
    <w:p w14:paraId="34825AFD" w14:textId="77777777" w:rsidR="00DC2512" w:rsidRDefault="00000000">
      <w:pPr>
        <w:ind w:firstLine="420"/>
      </w:pPr>
      <w:r w:rsidRPr="00C36D7A">
        <w:rPr>
          <w:rFonts w:hint="eastAsia"/>
          <w:b/>
          <w:bCs/>
        </w:rPr>
        <w:t>PLC</w:t>
      </w:r>
      <w:r w:rsidRPr="00C36D7A">
        <w:rPr>
          <w:rFonts w:hint="eastAsia"/>
          <w:b/>
          <w:bCs/>
        </w:rPr>
        <w:t>触摸屏</w:t>
      </w:r>
      <w:r>
        <w:rPr>
          <w:rFonts w:hint="eastAsia"/>
        </w:rPr>
        <w:t>：需要切到手动进行初始化（</w:t>
      </w:r>
      <w:proofErr w:type="gramStart"/>
      <w:r>
        <w:rPr>
          <w:rFonts w:hint="eastAsia"/>
        </w:rPr>
        <w:t>长按初始化</w:t>
      </w:r>
      <w:proofErr w:type="gramEnd"/>
      <w:r>
        <w:rPr>
          <w:rFonts w:hint="eastAsia"/>
        </w:rPr>
        <w:t>），初始化完成后切到自动；然后在“功能选择”界面选择对应配方</w:t>
      </w:r>
      <w:r>
        <w:rPr>
          <w:rFonts w:hint="eastAsia"/>
        </w:rPr>
        <w:t>1</w:t>
      </w:r>
      <w:r>
        <w:rPr>
          <w:rFonts w:hint="eastAsia"/>
        </w:rPr>
        <w:t>，</w:t>
      </w:r>
      <w:proofErr w:type="gramStart"/>
      <w:r>
        <w:rPr>
          <w:rFonts w:hint="eastAsia"/>
        </w:rPr>
        <w:t>长按“启用”</w:t>
      </w:r>
      <w:proofErr w:type="gramEnd"/>
      <w:r>
        <w:rPr>
          <w:rFonts w:hint="eastAsia"/>
        </w:rPr>
        <w:t>；然后点击机台的“开始”按钮（注：如果之前有报警信息，需要先复位）。</w:t>
      </w:r>
    </w:p>
    <w:p w14:paraId="07E9627F" w14:textId="77777777" w:rsidR="00DC2512" w:rsidRDefault="00000000">
      <w:pPr>
        <w:pStyle w:val="2"/>
      </w:pPr>
      <w:bookmarkStart w:id="19" w:name="_Toc150184454"/>
      <w:r>
        <w:rPr>
          <w:rFonts w:hint="eastAsia"/>
        </w:rPr>
        <w:t>无序抓取实验使用说明</w:t>
      </w:r>
      <w:bookmarkEnd w:id="19"/>
    </w:p>
    <w:p w14:paraId="1F7459A9" w14:textId="77777777" w:rsidR="00DC2512" w:rsidRDefault="00000000">
      <w:pPr>
        <w:ind w:firstLine="420"/>
      </w:pPr>
      <w:r>
        <w:rPr>
          <w:rFonts w:hint="eastAsia"/>
        </w:rPr>
        <w:t>首先打开视觉软件，左上角点击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文件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“加载工程”—</w:t>
      </w:r>
      <w:r>
        <w:rPr>
          <w:rFonts w:hint="eastAsia"/>
        </w:rPr>
        <w:t>&gt;</w:t>
      </w:r>
      <w:r>
        <w:rPr>
          <w:rFonts w:hint="eastAsia"/>
        </w:rPr>
        <w:t>选择“</w:t>
      </w:r>
      <w:r>
        <w:t>3</w:t>
      </w:r>
      <w:r>
        <w:rPr>
          <w:rFonts w:hint="eastAsia"/>
        </w:rPr>
        <w:t>D</w:t>
      </w:r>
      <w:r>
        <w:rPr>
          <w:rFonts w:hint="eastAsia"/>
        </w:rPr>
        <w:t>无序抓取</w:t>
      </w:r>
      <w:r>
        <w:rPr>
          <w:rFonts w:hint="eastAsia"/>
        </w:rPr>
        <w:t>2</w:t>
      </w:r>
      <w:r>
        <w:rPr>
          <w:rFonts w:hint="eastAsia"/>
        </w:rPr>
        <w:t>”，打开后，如图所示：中间流程一共包含</w:t>
      </w:r>
      <w:r>
        <w:rPr>
          <w:rFonts w:hint="eastAsia"/>
        </w:rPr>
        <w:t>7</w:t>
      </w:r>
      <w:r>
        <w:rPr>
          <w:rFonts w:hint="eastAsia"/>
        </w:rPr>
        <w:t>个任务，任务</w:t>
      </w:r>
      <w:r>
        <w:rPr>
          <w:rFonts w:hint="eastAsia"/>
        </w:rPr>
        <w:t>1</w:t>
      </w:r>
      <w:r>
        <w:rPr>
          <w:rFonts w:hint="eastAsia"/>
        </w:rPr>
        <w:t>为上视觉处理任务，任务</w:t>
      </w:r>
      <w:r>
        <w:rPr>
          <w:rFonts w:hint="eastAsia"/>
        </w:rPr>
        <w:t>6</w:t>
      </w:r>
      <w:r>
        <w:rPr>
          <w:rFonts w:hint="eastAsia"/>
        </w:rPr>
        <w:t>为下视觉处理任务，任务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</w:rPr>
        <w:t>7</w:t>
      </w:r>
      <w:r>
        <w:rPr>
          <w:rFonts w:hint="eastAsia"/>
        </w:rPr>
        <w:t>为下视觉自动标定任务。</w:t>
      </w:r>
    </w:p>
    <w:p w14:paraId="4DA072B9" w14:textId="1450ADFC" w:rsidR="00DC2512" w:rsidRDefault="0087582E">
      <w:pPr>
        <w:ind w:firstLine="420"/>
      </w:pPr>
      <w:r w:rsidRPr="0087582E">
        <w:rPr>
          <w:noProof/>
        </w:rPr>
        <w:drawing>
          <wp:inline distT="0" distB="0" distL="0" distR="0" wp14:anchorId="5FD0DDBA" wp14:editId="39F89D15">
            <wp:extent cx="5556250" cy="1471779"/>
            <wp:effectExtent l="0" t="0" r="6350" b="0"/>
            <wp:docPr id="915304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79" cy="14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E043E" w14:textId="77777777" w:rsidR="00DC2512" w:rsidRDefault="00DC2512">
      <w:pPr>
        <w:ind w:firstLine="420"/>
      </w:pPr>
    </w:p>
    <w:p w14:paraId="74D57A9D" w14:textId="77777777" w:rsidR="00DC2512" w:rsidRDefault="00000000">
      <w:pPr>
        <w:ind w:firstLine="420"/>
      </w:pPr>
      <w:r>
        <w:rPr>
          <w:rFonts w:hint="eastAsia"/>
        </w:rPr>
        <w:t>该实验使用自动流程步骤：</w:t>
      </w:r>
    </w:p>
    <w:p w14:paraId="3CCDCCCD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lastRenderedPageBreak/>
        <w:t>视觉软件</w:t>
      </w:r>
      <w:r>
        <w:rPr>
          <w:rFonts w:hint="eastAsia"/>
        </w:rPr>
        <w:t>：运行任务</w:t>
      </w:r>
      <w:r>
        <w:rPr>
          <w:rFonts w:hint="eastAsia"/>
        </w:rPr>
        <w:t>1</w:t>
      </w:r>
      <w:r>
        <w:rPr>
          <w:rFonts w:hint="eastAsia"/>
        </w:rPr>
        <w:t>和任务</w:t>
      </w:r>
      <w:r>
        <w:rPr>
          <w:rFonts w:hint="eastAsia"/>
        </w:rPr>
        <w:t>6</w:t>
      </w:r>
      <w:r>
        <w:rPr>
          <w:rFonts w:hint="eastAsia"/>
        </w:rPr>
        <w:t>（运行方式：点击对应的任务标签页，然后点击上方连续运行），运行后右下角状态栏会显示当前任务运行状态。</w:t>
      </w:r>
    </w:p>
    <w:p w14:paraId="3E36A060" w14:textId="77777777" w:rsidR="00DC2512" w:rsidRDefault="00000000">
      <w:pPr>
        <w:ind w:firstLine="420"/>
      </w:pPr>
      <w:r>
        <w:rPr>
          <w:noProof/>
        </w:rPr>
        <w:drawing>
          <wp:inline distT="0" distB="0" distL="0" distR="0" wp14:anchorId="162F9D32" wp14:editId="3BAE4608">
            <wp:extent cx="2879725" cy="267335"/>
            <wp:effectExtent l="0" t="0" r="0" b="0"/>
            <wp:docPr id="1974122148" name="图片 197412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22148" name="图片 1974122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5CCA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机械手</w:t>
      </w:r>
      <w:r>
        <w:rPr>
          <w:rFonts w:hint="eastAsia"/>
        </w:rPr>
        <w:t>：需要切换到自动档位（控制箱钥匙旋钮打到自动挡，然后示教器确认信息）</w:t>
      </w:r>
    </w:p>
    <w:p w14:paraId="0BFB8A07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PLC</w:t>
      </w:r>
      <w:r w:rsidRPr="00E27B4F">
        <w:rPr>
          <w:rFonts w:hint="eastAsia"/>
          <w:b/>
          <w:bCs/>
        </w:rPr>
        <w:t>触摸屏</w:t>
      </w:r>
      <w:r>
        <w:rPr>
          <w:rFonts w:hint="eastAsia"/>
        </w:rPr>
        <w:t>：需要切到手动进行初始化（</w:t>
      </w:r>
      <w:proofErr w:type="gramStart"/>
      <w:r>
        <w:rPr>
          <w:rFonts w:hint="eastAsia"/>
        </w:rPr>
        <w:t>长按初始化</w:t>
      </w:r>
      <w:proofErr w:type="gramEnd"/>
      <w:r>
        <w:rPr>
          <w:rFonts w:hint="eastAsia"/>
        </w:rPr>
        <w:t>），初始化完成后切到自动；然后在“功能选择”界面选择对应配方</w:t>
      </w:r>
      <w:r>
        <w:rPr>
          <w:rFonts w:hint="eastAsia"/>
        </w:rPr>
        <w:t>2</w:t>
      </w:r>
      <w:r>
        <w:rPr>
          <w:rFonts w:hint="eastAsia"/>
        </w:rPr>
        <w:t>，</w:t>
      </w:r>
      <w:proofErr w:type="gramStart"/>
      <w:r>
        <w:rPr>
          <w:rFonts w:hint="eastAsia"/>
        </w:rPr>
        <w:t>长按“启用”</w:t>
      </w:r>
      <w:proofErr w:type="gramEnd"/>
      <w:r>
        <w:rPr>
          <w:rFonts w:hint="eastAsia"/>
        </w:rPr>
        <w:t>；然后点击机台的“开始”按钮（注：如果之前有报警信息，需要先复位）。</w:t>
      </w:r>
    </w:p>
    <w:p w14:paraId="4BEADD73" w14:textId="77777777" w:rsidR="00DC2512" w:rsidRDefault="00000000">
      <w:pPr>
        <w:pStyle w:val="2"/>
      </w:pPr>
      <w:bookmarkStart w:id="20" w:name="_Toc150184455"/>
      <w:r>
        <w:rPr>
          <w:rFonts w:hint="eastAsia"/>
        </w:rPr>
        <w:t>循迹实验使用说明</w:t>
      </w:r>
      <w:bookmarkEnd w:id="20"/>
    </w:p>
    <w:p w14:paraId="0C3E5361" w14:textId="3EFFE852" w:rsidR="00DC2512" w:rsidRDefault="00000000">
      <w:pPr>
        <w:ind w:firstLine="420"/>
      </w:pPr>
      <w:r>
        <w:rPr>
          <w:rFonts w:hint="eastAsia"/>
        </w:rPr>
        <w:t>首先打开视觉软件，左上角点击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文件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“加载工程”—</w:t>
      </w:r>
      <w:r>
        <w:rPr>
          <w:rFonts w:hint="eastAsia"/>
        </w:rPr>
        <w:t>&gt;</w:t>
      </w:r>
      <w:r>
        <w:rPr>
          <w:rFonts w:hint="eastAsia"/>
        </w:rPr>
        <w:t>选择“</w:t>
      </w:r>
      <w:r>
        <w:t>3</w:t>
      </w:r>
      <w:r>
        <w:rPr>
          <w:rFonts w:hint="eastAsia"/>
        </w:rPr>
        <w:t>D</w:t>
      </w:r>
      <w:r>
        <w:rPr>
          <w:rFonts w:hint="eastAsia"/>
        </w:rPr>
        <w:t>循迹配方</w:t>
      </w:r>
      <w:r>
        <w:rPr>
          <w:rFonts w:hint="eastAsia"/>
        </w:rPr>
        <w:t>3</w:t>
      </w:r>
      <w:r>
        <w:rPr>
          <w:rFonts w:hint="eastAsia"/>
        </w:rPr>
        <w:t>”，打开后，如图所示：一共包含</w:t>
      </w:r>
      <w:r w:rsidR="00325603">
        <w:t>1</w:t>
      </w:r>
      <w:r>
        <w:rPr>
          <w:rFonts w:hint="eastAsia"/>
        </w:rPr>
        <w:t>个任务，</w:t>
      </w:r>
      <w:r w:rsidR="00325603">
        <w:rPr>
          <w:rFonts w:hint="eastAsia"/>
        </w:rPr>
        <w:t>该任务通过采集图像进行轨迹分析，然后输出轨迹坐标给机械手，信息交互完成后机械手会按照轨迹信息进行轨迹行走</w:t>
      </w:r>
      <w:r>
        <w:rPr>
          <w:rFonts w:hint="eastAsia"/>
        </w:rPr>
        <w:t>。</w:t>
      </w:r>
    </w:p>
    <w:p w14:paraId="4E117878" w14:textId="35E38CDA" w:rsidR="00DC2512" w:rsidRDefault="00325603">
      <w:pPr>
        <w:ind w:firstLine="420"/>
      </w:pPr>
      <w:r w:rsidRPr="00325603">
        <w:rPr>
          <w:noProof/>
        </w:rPr>
        <w:drawing>
          <wp:inline distT="0" distB="0" distL="0" distR="0" wp14:anchorId="7EA6CB97" wp14:editId="09909650">
            <wp:extent cx="5302250" cy="1601942"/>
            <wp:effectExtent l="0" t="0" r="0" b="0"/>
            <wp:docPr id="387451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31" cy="160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77155" w14:textId="77777777" w:rsidR="00DC2512" w:rsidRDefault="00DC2512">
      <w:pPr>
        <w:ind w:firstLine="420"/>
      </w:pPr>
    </w:p>
    <w:p w14:paraId="42D38645" w14:textId="77777777" w:rsidR="00DC2512" w:rsidRDefault="00000000">
      <w:pPr>
        <w:ind w:firstLine="420"/>
      </w:pPr>
      <w:r>
        <w:rPr>
          <w:rFonts w:hint="eastAsia"/>
        </w:rPr>
        <w:t>该实验使用自动流程步骤：</w:t>
      </w:r>
    </w:p>
    <w:p w14:paraId="47D2EE57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视觉软件</w:t>
      </w:r>
      <w:r>
        <w:rPr>
          <w:rFonts w:hint="eastAsia"/>
        </w:rPr>
        <w:t>：运行任务</w:t>
      </w:r>
      <w:r>
        <w:rPr>
          <w:rFonts w:hint="eastAsia"/>
        </w:rPr>
        <w:t>1</w:t>
      </w:r>
      <w:r>
        <w:rPr>
          <w:rFonts w:hint="eastAsia"/>
        </w:rPr>
        <w:t>（运行方式：点击对应的任务标签页，然后点击上方连续运行），运行后右下角状态栏会显示当前任务运行状态。</w:t>
      </w:r>
    </w:p>
    <w:p w14:paraId="020E6151" w14:textId="08FDB6E3" w:rsidR="00DC2512" w:rsidRDefault="00D24BC3">
      <w:pPr>
        <w:ind w:firstLine="420"/>
      </w:pPr>
      <w:r>
        <w:rPr>
          <w:noProof/>
        </w:rPr>
        <w:drawing>
          <wp:inline distT="0" distB="0" distL="0" distR="0" wp14:anchorId="085DE947" wp14:editId="15CAEEDC">
            <wp:extent cx="1685925" cy="352425"/>
            <wp:effectExtent l="0" t="0" r="9525" b="9525"/>
            <wp:docPr id="1678557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574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0E81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机械手</w:t>
      </w:r>
      <w:r>
        <w:rPr>
          <w:rFonts w:hint="eastAsia"/>
        </w:rPr>
        <w:t>：需要切换到自动档位（控制箱钥匙旋钮打到自动挡，然后示教器确认信息）</w:t>
      </w:r>
    </w:p>
    <w:p w14:paraId="3C115FE7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PLC</w:t>
      </w:r>
      <w:r w:rsidRPr="00E27B4F">
        <w:rPr>
          <w:rFonts w:hint="eastAsia"/>
          <w:b/>
          <w:bCs/>
        </w:rPr>
        <w:t>触摸屏</w:t>
      </w:r>
      <w:r>
        <w:rPr>
          <w:rFonts w:hint="eastAsia"/>
        </w:rPr>
        <w:t>：需要切到手动进行初始化（</w:t>
      </w:r>
      <w:proofErr w:type="gramStart"/>
      <w:r>
        <w:rPr>
          <w:rFonts w:hint="eastAsia"/>
        </w:rPr>
        <w:t>长按初始化</w:t>
      </w:r>
      <w:proofErr w:type="gramEnd"/>
      <w:r>
        <w:rPr>
          <w:rFonts w:hint="eastAsia"/>
        </w:rPr>
        <w:t>），初始化完成后切到自动；然后在“功能选择”界面选择对应配方</w:t>
      </w:r>
      <w:r>
        <w:t>3</w:t>
      </w:r>
      <w:r>
        <w:rPr>
          <w:rFonts w:hint="eastAsia"/>
        </w:rPr>
        <w:t>，</w:t>
      </w:r>
      <w:proofErr w:type="gramStart"/>
      <w:r>
        <w:rPr>
          <w:rFonts w:hint="eastAsia"/>
        </w:rPr>
        <w:t>长按“启用”</w:t>
      </w:r>
      <w:proofErr w:type="gramEnd"/>
      <w:r>
        <w:rPr>
          <w:rFonts w:hint="eastAsia"/>
        </w:rPr>
        <w:t>；然后点击机台的“开始”按钮（注：如果之前有报警信息，需要先复位）。</w:t>
      </w:r>
    </w:p>
    <w:p w14:paraId="01990733" w14:textId="77777777" w:rsidR="00DC2512" w:rsidRDefault="00000000">
      <w:pPr>
        <w:pStyle w:val="2"/>
      </w:pPr>
      <w:bookmarkStart w:id="21" w:name="_Toc150184456"/>
      <w:r>
        <w:rPr>
          <w:rFonts w:hint="eastAsia"/>
        </w:rPr>
        <w:t>抓取传送实验使用说明</w:t>
      </w:r>
      <w:bookmarkEnd w:id="21"/>
    </w:p>
    <w:p w14:paraId="66B5E0AE" w14:textId="36522155" w:rsidR="00DC2512" w:rsidRDefault="00000000">
      <w:pPr>
        <w:ind w:firstLine="420"/>
      </w:pPr>
      <w:r>
        <w:rPr>
          <w:rFonts w:hint="eastAsia"/>
        </w:rPr>
        <w:t>首先打开视觉软件，左上角点击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文件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“加载工程”—</w:t>
      </w:r>
      <w:r>
        <w:rPr>
          <w:rFonts w:hint="eastAsia"/>
        </w:rPr>
        <w:t>&gt;</w:t>
      </w:r>
      <w:r>
        <w:rPr>
          <w:rFonts w:hint="eastAsia"/>
        </w:rPr>
        <w:t>选择“</w:t>
      </w:r>
      <w:r>
        <w:t>3</w:t>
      </w:r>
      <w:r>
        <w:rPr>
          <w:rFonts w:hint="eastAsia"/>
        </w:rPr>
        <w:t>D</w:t>
      </w:r>
      <w:r>
        <w:rPr>
          <w:rFonts w:hint="eastAsia"/>
        </w:rPr>
        <w:t>抓取传送</w:t>
      </w:r>
      <w:r>
        <w:rPr>
          <w:rFonts w:hint="eastAsia"/>
        </w:rPr>
        <w:t xml:space="preserve"> </w:t>
      </w:r>
      <w:r w:rsidR="00895CB8">
        <w:t>4</w:t>
      </w:r>
      <w:r>
        <w:rPr>
          <w:rFonts w:hint="eastAsia"/>
        </w:rPr>
        <w:t>”，打开后，如图所示：任务</w:t>
      </w:r>
      <w:r>
        <w:rPr>
          <w:rFonts w:hint="eastAsia"/>
        </w:rPr>
        <w:t>1</w:t>
      </w:r>
      <w:r>
        <w:rPr>
          <w:rFonts w:hint="eastAsia"/>
        </w:rPr>
        <w:t>为上视觉</w:t>
      </w:r>
      <w:r w:rsidR="00895CB8">
        <w:rPr>
          <w:rFonts w:hint="eastAsia"/>
        </w:rPr>
        <w:t>3D</w:t>
      </w:r>
      <w:r w:rsidR="00895CB8">
        <w:rPr>
          <w:rFonts w:hint="eastAsia"/>
        </w:rPr>
        <w:t>相机</w:t>
      </w:r>
      <w:r>
        <w:rPr>
          <w:rFonts w:hint="eastAsia"/>
        </w:rPr>
        <w:t>处理任务</w:t>
      </w:r>
      <w:r w:rsidR="00895CB8">
        <w:rPr>
          <w:rFonts w:hint="eastAsia"/>
        </w:rPr>
        <w:t>，该任务定位后将位置信息发给机械手，机械手按照指定位置抓取，然后将物料放置传送带</w:t>
      </w:r>
      <w:r>
        <w:rPr>
          <w:rFonts w:hint="eastAsia"/>
        </w:rPr>
        <w:t>。</w:t>
      </w:r>
    </w:p>
    <w:p w14:paraId="6A79530B" w14:textId="1A2B6829" w:rsidR="00DC2512" w:rsidRDefault="00895CB8">
      <w:pPr>
        <w:ind w:firstLine="420"/>
      </w:pPr>
      <w:r w:rsidRPr="00895CB8">
        <w:rPr>
          <w:noProof/>
        </w:rPr>
        <w:lastRenderedPageBreak/>
        <w:drawing>
          <wp:inline distT="0" distB="0" distL="0" distR="0" wp14:anchorId="6E72E6D9" wp14:editId="2F915DDB">
            <wp:extent cx="6185535" cy="1903095"/>
            <wp:effectExtent l="0" t="0" r="5715" b="1905"/>
            <wp:docPr id="9307301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BE83" w14:textId="77777777" w:rsidR="00DC2512" w:rsidRDefault="00DC2512">
      <w:pPr>
        <w:ind w:firstLine="420"/>
      </w:pPr>
    </w:p>
    <w:p w14:paraId="3260888C" w14:textId="77777777" w:rsidR="00DC2512" w:rsidRDefault="00000000">
      <w:pPr>
        <w:ind w:firstLine="420"/>
      </w:pPr>
      <w:r>
        <w:rPr>
          <w:rFonts w:hint="eastAsia"/>
        </w:rPr>
        <w:t>该实验使用自动流程步骤：</w:t>
      </w:r>
    </w:p>
    <w:p w14:paraId="3C633E59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视觉软件</w:t>
      </w:r>
      <w:r>
        <w:rPr>
          <w:rFonts w:hint="eastAsia"/>
        </w:rPr>
        <w:t>：运行任务</w:t>
      </w:r>
      <w:r>
        <w:rPr>
          <w:rFonts w:hint="eastAsia"/>
        </w:rPr>
        <w:t>1</w:t>
      </w:r>
      <w:r>
        <w:rPr>
          <w:rFonts w:hint="eastAsia"/>
        </w:rPr>
        <w:t>（运行方式：点击对应的任务标签页，然后点击上方连续运行），运行后右下角状态栏会显示当前任务运行状态。</w:t>
      </w:r>
    </w:p>
    <w:p w14:paraId="465BADDB" w14:textId="10C6B9D8" w:rsidR="00DC2512" w:rsidRDefault="00BA4DA1">
      <w:pPr>
        <w:ind w:firstLine="420"/>
      </w:pPr>
      <w:r>
        <w:rPr>
          <w:noProof/>
        </w:rPr>
        <w:drawing>
          <wp:inline distT="0" distB="0" distL="0" distR="0" wp14:anchorId="32D45016" wp14:editId="161133D0">
            <wp:extent cx="1685925" cy="352425"/>
            <wp:effectExtent l="0" t="0" r="9525" b="9525"/>
            <wp:docPr id="1083964882" name="图片 108396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55740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7603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机械手</w:t>
      </w:r>
      <w:r>
        <w:rPr>
          <w:rFonts w:hint="eastAsia"/>
        </w:rPr>
        <w:t>：需要切换到自动档位（控制箱钥匙旋钮打到自动挡，然后示教器确认信息）</w:t>
      </w:r>
    </w:p>
    <w:p w14:paraId="3FA1278F" w14:textId="77777777" w:rsidR="00DC2512" w:rsidRDefault="00000000">
      <w:pPr>
        <w:ind w:firstLine="420"/>
      </w:pPr>
      <w:r w:rsidRPr="00E27B4F">
        <w:rPr>
          <w:rFonts w:hint="eastAsia"/>
          <w:b/>
          <w:bCs/>
        </w:rPr>
        <w:t>PLC</w:t>
      </w:r>
      <w:r w:rsidRPr="00E27B4F">
        <w:rPr>
          <w:rFonts w:hint="eastAsia"/>
          <w:b/>
          <w:bCs/>
        </w:rPr>
        <w:t>触摸屏</w:t>
      </w:r>
      <w:r>
        <w:rPr>
          <w:rFonts w:hint="eastAsia"/>
        </w:rPr>
        <w:t>：需要切到手动进行初始化（</w:t>
      </w:r>
      <w:proofErr w:type="gramStart"/>
      <w:r>
        <w:rPr>
          <w:rFonts w:hint="eastAsia"/>
        </w:rPr>
        <w:t>长按初始化</w:t>
      </w:r>
      <w:proofErr w:type="gramEnd"/>
      <w:r>
        <w:rPr>
          <w:rFonts w:hint="eastAsia"/>
        </w:rPr>
        <w:t>），初始化完成后切到自动；然后在“功能选择”界面选择对应配方</w:t>
      </w:r>
      <w:r>
        <w:t>4</w:t>
      </w:r>
      <w:r>
        <w:rPr>
          <w:rFonts w:hint="eastAsia"/>
        </w:rPr>
        <w:t>，</w:t>
      </w:r>
      <w:proofErr w:type="gramStart"/>
      <w:r>
        <w:rPr>
          <w:rFonts w:hint="eastAsia"/>
        </w:rPr>
        <w:t>长按“启用”</w:t>
      </w:r>
      <w:proofErr w:type="gramEnd"/>
      <w:r>
        <w:rPr>
          <w:rFonts w:hint="eastAsia"/>
        </w:rPr>
        <w:t>；然后点击机台的“开始”按钮（注：如果之前有报警信息，需要先复位）。</w:t>
      </w:r>
    </w:p>
    <w:p w14:paraId="247763F4" w14:textId="77777777" w:rsidR="00DC2512" w:rsidRDefault="00DC2512">
      <w:pPr>
        <w:ind w:firstLine="420"/>
      </w:pPr>
    </w:p>
    <w:p w14:paraId="13425AAA" w14:textId="3108241F" w:rsidR="00DC2512" w:rsidRDefault="00DC2512">
      <w:pPr>
        <w:adjustRightInd/>
        <w:snapToGrid/>
        <w:spacing w:line="240" w:lineRule="auto"/>
        <w:ind w:firstLineChars="0" w:firstLine="0"/>
        <w:jc w:val="left"/>
      </w:pPr>
    </w:p>
    <w:p w14:paraId="65D96F42" w14:textId="77777777" w:rsidR="003E723C" w:rsidRDefault="003E723C">
      <w:pPr>
        <w:adjustRightInd/>
        <w:snapToGrid/>
        <w:spacing w:line="240" w:lineRule="auto"/>
        <w:ind w:firstLineChars="0" w:firstLine="0"/>
        <w:jc w:val="left"/>
        <w:rPr>
          <w:b/>
          <w:bCs/>
          <w:color w:val="152F76"/>
          <w:sz w:val="30"/>
        </w:rPr>
      </w:pPr>
      <w:r>
        <w:br w:type="page"/>
      </w:r>
    </w:p>
    <w:p w14:paraId="739CE91F" w14:textId="1BCB6B20" w:rsidR="00DC2512" w:rsidRDefault="00000000">
      <w:pPr>
        <w:pStyle w:val="1"/>
      </w:pPr>
      <w:bookmarkStart w:id="22" w:name="_Toc150184457"/>
      <w:r>
        <w:rPr>
          <w:rFonts w:hint="eastAsia"/>
        </w:rPr>
        <w:lastRenderedPageBreak/>
        <w:t>人机界面使用说明</w:t>
      </w:r>
      <w:bookmarkEnd w:id="22"/>
    </w:p>
    <w:p w14:paraId="65A84165" w14:textId="77777777" w:rsidR="00DC2512" w:rsidRDefault="00000000">
      <w:pPr>
        <w:ind w:firstLineChars="0" w:firstLine="0"/>
      </w:pPr>
      <w:r>
        <w:rPr>
          <w:rFonts w:hint="eastAsia"/>
        </w:rPr>
        <w:t xml:space="preserve">    </w:t>
      </w:r>
    </w:p>
    <w:p w14:paraId="02E1B8B4" w14:textId="77777777" w:rsidR="00DC2512" w:rsidRDefault="00000000">
      <w:pPr>
        <w:ind w:firstLine="420"/>
      </w:pPr>
      <w:r>
        <w:rPr>
          <w:rFonts w:hint="eastAsia"/>
        </w:rPr>
        <w:t>人机界面（触摸屏</w:t>
      </w:r>
      <w:r>
        <w:rPr>
          <w:rFonts w:hint="eastAsia"/>
        </w:rPr>
        <w:t>HMI</w:t>
      </w:r>
      <w:r>
        <w:rPr>
          <w:rFonts w:hint="eastAsia"/>
        </w:rPr>
        <w:t>）用于监视设备运行状态、监视</w:t>
      </w:r>
      <w:r>
        <w:rPr>
          <w:rFonts w:hint="eastAsia"/>
        </w:rPr>
        <w:t>IO</w:t>
      </w:r>
      <w:r>
        <w:rPr>
          <w:rFonts w:hint="eastAsia"/>
        </w:rPr>
        <w:t>信号、手动操作设备、选择设备功能。</w:t>
      </w:r>
    </w:p>
    <w:p w14:paraId="28779248" w14:textId="77777777" w:rsidR="00DC2512" w:rsidRDefault="00000000">
      <w:pPr>
        <w:pStyle w:val="2"/>
      </w:pPr>
      <w:bookmarkStart w:id="23" w:name="_Toc150184458"/>
      <w:r>
        <w:rPr>
          <w:rFonts w:hint="eastAsia"/>
        </w:rPr>
        <w:t>开机界面</w:t>
      </w:r>
      <w:bookmarkEnd w:id="23"/>
    </w:p>
    <w:p w14:paraId="0E33932D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设备通电后系统显示开机界面。点击“点击进入”按钮进入登录界面。</w:t>
      </w:r>
    </w:p>
    <w:p w14:paraId="6BA1E69C" w14:textId="77777777" w:rsidR="00DC2512" w:rsidRDefault="00000000">
      <w:pPr>
        <w:ind w:firstLine="420"/>
      </w:pPr>
      <w:r>
        <w:rPr>
          <w:noProof/>
        </w:rPr>
        <w:drawing>
          <wp:inline distT="0" distB="0" distL="114300" distR="114300" wp14:anchorId="27C16398" wp14:editId="41168B05">
            <wp:extent cx="4686300" cy="2811145"/>
            <wp:effectExtent l="0" t="0" r="0" b="0"/>
            <wp:docPr id="2" name="图片 2" descr="C:\Users\songjiabao\Desktop\试验台图片\微信截图_20231026084455.png微信截图_2023102608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ongjiabao\Desktop\试验台图片\微信截图_20231026084455.png微信截图_20231026084455"/>
                    <pic:cNvPicPr>
                      <a:picLocks noChangeAspect="1"/>
                    </pic:cNvPicPr>
                  </pic:nvPicPr>
                  <pic:blipFill>
                    <a:blip r:embed="rId32"/>
                    <a:srcRect l="-5924" t="-5915" r="-5924" b="-59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D087" w14:textId="77777777" w:rsidR="00DC2512" w:rsidRDefault="00000000">
      <w:pPr>
        <w:pStyle w:val="2"/>
      </w:pPr>
      <w:bookmarkStart w:id="24" w:name="_Toc150184459"/>
      <w:r>
        <w:rPr>
          <w:rFonts w:hint="eastAsia"/>
        </w:rPr>
        <w:t>登录界面</w:t>
      </w:r>
      <w:bookmarkEnd w:id="24"/>
    </w:p>
    <w:p w14:paraId="7C04AD92" w14:textId="77777777" w:rsidR="00DC2512" w:rsidRDefault="00000000">
      <w:pPr>
        <w:ind w:firstLine="420"/>
      </w:pPr>
      <w:r>
        <w:rPr>
          <w:noProof/>
        </w:rPr>
        <w:drawing>
          <wp:inline distT="0" distB="0" distL="114300" distR="114300" wp14:anchorId="18E01FA0" wp14:editId="692A0AAC">
            <wp:extent cx="4759325" cy="2855595"/>
            <wp:effectExtent l="0" t="0" r="0" b="0"/>
            <wp:docPr id="98" name="图片 98" descr="C:\Users\songjiabao\Desktop\试验台图片\搜狗高速浏览器截图20231025161300.png搜狗高速浏览器截图2023102516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C:\Users\songjiabao\Desktop\试验台图片\搜狗高速浏览器截图20231025161300.png搜狗高速浏览器截图20231025161300"/>
                    <pic:cNvPicPr>
                      <a:picLocks noChangeAspect="1"/>
                    </pic:cNvPicPr>
                  </pic:nvPicPr>
                  <pic:blipFill>
                    <a:blip r:embed="rId33"/>
                    <a:srcRect l="-2485" t="-2490" r="-2485" b="-2490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3B4C5" w14:textId="77777777" w:rsidR="00DC2512" w:rsidRDefault="00DC2512">
      <w:pPr>
        <w:ind w:firstLineChars="300" w:firstLine="630"/>
        <w:rPr>
          <w:rFonts w:ascii="微软雅黑" w:hAnsi="微软雅黑" w:cs="微软雅黑"/>
        </w:rPr>
      </w:pPr>
    </w:p>
    <w:p w14:paraId="09BAD7CA" w14:textId="77777777" w:rsidR="00DC2512" w:rsidRDefault="00000000">
      <w:pPr>
        <w:ind w:firstLineChars="300" w:firstLine="63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点击登录界面左下方“点击解锁”按钮后跳出解锁框。</w:t>
      </w:r>
    </w:p>
    <w:p w14:paraId="5FF51B46" w14:textId="77777777" w:rsidR="00DC2512" w:rsidRDefault="00DC2512">
      <w:pPr>
        <w:ind w:firstLine="420"/>
      </w:pPr>
    </w:p>
    <w:p w14:paraId="592443CA" w14:textId="77777777" w:rsidR="00DC2512" w:rsidRDefault="00DC2512">
      <w:pPr>
        <w:ind w:firstLineChars="0" w:firstLine="0"/>
        <w:rPr>
          <w:rFonts w:ascii="微软雅黑" w:hAnsi="微软雅黑" w:cs="微软雅黑"/>
        </w:rPr>
      </w:pPr>
    </w:p>
    <w:p w14:paraId="5F4983C8" w14:textId="77777777" w:rsidR="00DC2512" w:rsidRDefault="00000000">
      <w:pPr>
        <w:ind w:firstLineChars="300" w:firstLine="63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选择相对应的账户，输入密码后，点击“主页”按钮，进入到监视界面。</w:t>
      </w:r>
    </w:p>
    <w:p w14:paraId="225182F9" w14:textId="77777777" w:rsidR="00DC2512" w:rsidRDefault="00000000">
      <w:pPr>
        <w:ind w:firstLine="420"/>
        <w:rPr>
          <w:rFonts w:eastAsiaTheme="minorEastAsia"/>
        </w:rPr>
      </w:pPr>
      <w:r>
        <w:rPr>
          <w:rFonts w:eastAsiaTheme="minorEastAsia" w:hint="eastAsia"/>
          <w:noProof/>
        </w:rPr>
        <w:drawing>
          <wp:inline distT="0" distB="0" distL="114300" distR="114300" wp14:anchorId="0CE8689D" wp14:editId="4B0219BD">
            <wp:extent cx="3061335" cy="2317115"/>
            <wp:effectExtent l="0" t="0" r="1905" b="14605"/>
            <wp:docPr id="4" name="图片 4" descr="搜狗高速浏览器截图2023102516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搜狗高速浏览器截图202310251613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2D7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登录不同的账户拥有不同的操作权限。初级用户只限于监视设备运行，监视IO信号，无操作权限。中级用户可操作设备手动，机械手手动运行等权限。高级用户拥有操作设备的所有权限。</w:t>
      </w:r>
    </w:p>
    <w:p w14:paraId="08E8C76B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账户初始密码  初级用户：111</w:t>
      </w:r>
    </w:p>
    <w:p w14:paraId="65370805" w14:textId="77777777" w:rsidR="00DC2512" w:rsidRDefault="00000000">
      <w:pPr>
        <w:ind w:firstLineChars="900" w:firstLine="189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中级用户：222</w:t>
      </w:r>
    </w:p>
    <w:p w14:paraId="0B3B91D8" w14:textId="77777777" w:rsidR="00DC2512" w:rsidRDefault="00000000">
      <w:pPr>
        <w:ind w:firstLineChars="900" w:firstLine="189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高级用户：333</w:t>
      </w:r>
    </w:p>
    <w:p w14:paraId="0756BFC6" w14:textId="77777777" w:rsidR="00DC2512" w:rsidRDefault="00000000">
      <w:pPr>
        <w:pStyle w:val="2"/>
      </w:pPr>
      <w:bookmarkStart w:id="25" w:name="_Toc150184460"/>
      <w:r>
        <w:rPr>
          <w:rFonts w:hint="eastAsia"/>
        </w:rPr>
        <w:t>监视界面</w:t>
      </w:r>
      <w:bookmarkEnd w:id="25"/>
    </w:p>
    <w:p w14:paraId="2607BA2A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监视界面显示当前设备运行状态及设备基础操作。</w:t>
      </w:r>
    </w:p>
    <w:p w14:paraId="117DAFAF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2AA2452C" wp14:editId="2E4476D6">
            <wp:extent cx="4730750" cy="2839085"/>
            <wp:effectExtent l="0" t="0" r="8890" b="10795"/>
            <wp:docPr id="6" name="图片 6" descr="搜狗高速浏览器截图2023102516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搜狗高速浏览器截图202310251613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9788F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手/自动：切换设备手动和自动状态。</w:t>
      </w:r>
    </w:p>
    <w:p w14:paraId="5522D153" w14:textId="77777777" w:rsidR="00DC2512" w:rsidRDefault="00000000">
      <w:pPr>
        <w:ind w:leftChars="200" w:left="1260" w:hangingChars="400" w:hanging="84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初始化：设备开机、切换配方、机械手故障错误报警需初始化设备。</w:t>
      </w:r>
    </w:p>
    <w:p w14:paraId="33C55304" w14:textId="77777777" w:rsidR="00DC2512" w:rsidRDefault="00000000">
      <w:pPr>
        <w:ind w:leftChars="600" w:left="126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在手动状态</w:t>
      </w:r>
      <w:proofErr w:type="gramStart"/>
      <w:r>
        <w:rPr>
          <w:rFonts w:ascii="微软雅黑" w:hAnsi="微软雅黑" w:cs="微软雅黑" w:hint="eastAsia"/>
        </w:rPr>
        <w:t>下长按初始化</w:t>
      </w:r>
      <w:proofErr w:type="gramEnd"/>
      <w:r>
        <w:rPr>
          <w:rFonts w:ascii="微软雅黑" w:hAnsi="微软雅黑" w:cs="微软雅黑" w:hint="eastAsia"/>
        </w:rPr>
        <w:t>按钮1秒，设备开始初始化；按钮显示“初始化OK”表示设备已初始化完成。</w:t>
      </w:r>
    </w:p>
    <w:p w14:paraId="340E8F94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数据清零：长</w:t>
      </w:r>
      <w:proofErr w:type="gramStart"/>
      <w:r>
        <w:rPr>
          <w:rFonts w:ascii="微软雅黑" w:hAnsi="微软雅黑" w:cs="微软雅黑" w:hint="eastAsia"/>
        </w:rPr>
        <w:t>按</w:t>
      </w:r>
      <w:proofErr w:type="gramEnd"/>
      <w:r>
        <w:rPr>
          <w:rFonts w:ascii="微软雅黑" w:hAnsi="微软雅黑" w:cs="微软雅黑" w:hint="eastAsia"/>
        </w:rPr>
        <w:t>按钮1秒，清空当前产量及运行时间。</w:t>
      </w:r>
    </w:p>
    <w:p w14:paraId="2DA6F36A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注销：退出当前登录用户，界面回到登录界面。</w:t>
      </w:r>
    </w:p>
    <w:p w14:paraId="78D4EA64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画面右侧显示设备当前存在的报警及提示。</w:t>
      </w:r>
    </w:p>
    <w:p w14:paraId="1B310A12" w14:textId="77777777" w:rsidR="00DC2512" w:rsidRDefault="00000000">
      <w:pPr>
        <w:pStyle w:val="2"/>
      </w:pPr>
      <w:bookmarkStart w:id="26" w:name="_Toc150184461"/>
      <w:r>
        <w:rPr>
          <w:rFonts w:hint="eastAsia"/>
        </w:rPr>
        <w:t>报警界面</w:t>
      </w:r>
      <w:bookmarkEnd w:id="26"/>
    </w:p>
    <w:p w14:paraId="435C253D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hint="eastAsia"/>
        </w:rPr>
        <w:t xml:space="preserve">  </w:t>
      </w:r>
      <w:r>
        <w:rPr>
          <w:rFonts w:hint="eastAsia"/>
        </w:rPr>
        <w:t>界面</w:t>
      </w:r>
      <w:r>
        <w:rPr>
          <w:rFonts w:ascii="微软雅黑" w:hAnsi="微软雅黑" w:cs="微软雅黑" w:hint="eastAsia"/>
        </w:rPr>
        <w:t>显示设备历史报警。</w:t>
      </w:r>
    </w:p>
    <w:p w14:paraId="410D60B0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 </w:t>
      </w:r>
      <w:proofErr w:type="gramStart"/>
      <w:r>
        <w:rPr>
          <w:rFonts w:ascii="微软雅黑" w:hAnsi="微软雅黑" w:cs="微软雅黑" w:hint="eastAsia"/>
        </w:rPr>
        <w:t>长按左</w:t>
      </w:r>
      <w:proofErr w:type="gramEnd"/>
      <w:r>
        <w:rPr>
          <w:rFonts w:ascii="微软雅黑" w:hAnsi="微软雅黑" w:cs="微软雅黑" w:hint="eastAsia"/>
        </w:rPr>
        <w:t>上角“大恒图像”区域3秒，可清空报警信息。</w:t>
      </w:r>
    </w:p>
    <w:p w14:paraId="39431D60" w14:textId="77777777" w:rsidR="00DC2512" w:rsidRDefault="00000000">
      <w:pPr>
        <w:ind w:firstLine="420"/>
      </w:pPr>
      <w:r>
        <w:rPr>
          <w:noProof/>
        </w:rPr>
        <w:drawing>
          <wp:inline distT="0" distB="0" distL="114300" distR="114300" wp14:anchorId="138FBF05" wp14:editId="0C9FDD0A">
            <wp:extent cx="4803140" cy="2881630"/>
            <wp:effectExtent l="12700" t="12700" r="15240" b="16510"/>
            <wp:docPr id="8" name="图片 8" descr="搜狗高速浏览器截图2023102516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搜狗高速浏览器截图20231025161346"/>
                    <pic:cNvPicPr>
                      <a:picLocks noChangeAspect="1"/>
                    </pic:cNvPicPr>
                  </pic:nvPicPr>
                  <pic:blipFill>
                    <a:blip r:embed="rId36"/>
                    <a:srcRect l="271" r="271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28816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CAB2C1" w14:textId="77777777" w:rsidR="00DC2512" w:rsidRDefault="00DC2512">
      <w:pPr>
        <w:ind w:firstLine="420"/>
      </w:pPr>
    </w:p>
    <w:p w14:paraId="21388FE0" w14:textId="77777777" w:rsidR="00DC2512" w:rsidRDefault="00000000">
      <w:pPr>
        <w:pStyle w:val="2"/>
      </w:pPr>
      <w:bookmarkStart w:id="27" w:name="_Toc150184462"/>
      <w:r>
        <w:rPr>
          <w:rFonts w:hint="eastAsia"/>
        </w:rPr>
        <w:t>手动界面</w:t>
      </w:r>
      <w:bookmarkEnd w:id="27"/>
    </w:p>
    <w:p w14:paraId="11F43E39" w14:textId="77777777" w:rsidR="00DC2512" w:rsidRDefault="00000000">
      <w:pPr>
        <w:ind w:firstLine="420"/>
      </w:pPr>
      <w:r>
        <w:rPr>
          <w:rFonts w:ascii="微软雅黑" w:hAnsi="微软雅黑" w:cs="微软雅黑" w:hint="eastAsia"/>
        </w:rPr>
        <w:t>在设备手动状态下，换上换下机械手末端工具、操作设备传送带正反转、推料气缸缩回及推出。</w:t>
      </w:r>
    </w:p>
    <w:p w14:paraId="6203CCDF" w14:textId="77777777" w:rsidR="00DC2512" w:rsidRDefault="00000000">
      <w:pPr>
        <w:ind w:firstLine="480"/>
        <w:rPr>
          <w:rFonts w:ascii="微软雅黑" w:hAnsi="微软雅黑" w:cs="微软雅黑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轴平台手动界面</w:t>
      </w:r>
    </w:p>
    <w:p w14:paraId="46D781BF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6BEF8147" wp14:editId="5E3F66EB">
            <wp:extent cx="4806315" cy="2884805"/>
            <wp:effectExtent l="0" t="0" r="9525" b="10795"/>
            <wp:docPr id="11" name="图片 11" descr="搜狗高速浏览器截图2023102516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搜狗高速浏览器截图2023102516135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4418" w14:textId="77777777" w:rsidR="00DC2512" w:rsidRDefault="00DC2512">
      <w:pPr>
        <w:ind w:firstLine="420"/>
      </w:pPr>
    </w:p>
    <w:p w14:paraId="16D6200B" w14:textId="77777777" w:rsidR="00DC2512" w:rsidRDefault="00000000">
      <w:pPr>
        <w:ind w:firstLine="480"/>
        <w:rPr>
          <w:rFonts w:ascii="微软雅黑" w:hAnsi="微软雅黑" w:cs="微软雅黑"/>
        </w:rPr>
      </w:pPr>
      <w:r>
        <w:rPr>
          <w:rFonts w:hint="eastAsia"/>
          <w:sz w:val="24"/>
          <w:szCs w:val="24"/>
        </w:rPr>
        <w:lastRenderedPageBreak/>
        <w:t>6</w:t>
      </w:r>
      <w:r>
        <w:rPr>
          <w:rFonts w:hint="eastAsia"/>
          <w:sz w:val="24"/>
          <w:szCs w:val="24"/>
        </w:rPr>
        <w:t>轴平台手动界面</w:t>
      </w:r>
    </w:p>
    <w:p w14:paraId="2F97F8E0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15C3564" wp14:editId="09790603">
            <wp:extent cx="4918075" cy="2950845"/>
            <wp:effectExtent l="0" t="0" r="4445" b="5715"/>
            <wp:docPr id="17" name="图片 17" descr="微信截图_202310261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310261118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69A9" w14:textId="77777777" w:rsidR="00DC2512" w:rsidRDefault="00000000">
      <w:pPr>
        <w:ind w:leftChars="200" w:left="1470" w:hangingChars="500" w:hanging="105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快换工具：设备手动状态下启动机械手，选择换上/换下的工具，</w:t>
      </w:r>
      <w:proofErr w:type="gramStart"/>
      <w:r>
        <w:rPr>
          <w:rFonts w:ascii="微软雅黑" w:hAnsi="微软雅黑" w:cs="微软雅黑" w:hint="eastAsia"/>
        </w:rPr>
        <w:t>长按“确认更换”</w:t>
      </w:r>
      <w:proofErr w:type="gramEnd"/>
      <w:r>
        <w:rPr>
          <w:rFonts w:ascii="微软雅黑" w:hAnsi="微软雅黑" w:cs="微软雅黑" w:hint="eastAsia"/>
        </w:rPr>
        <w:t>按钮1秒机械手开始更换工具</w:t>
      </w:r>
    </w:p>
    <w:p w14:paraId="736972C0" w14:textId="77777777" w:rsidR="00DC2512" w:rsidRDefault="00DC2512">
      <w:pPr>
        <w:ind w:firstLineChars="0" w:firstLine="0"/>
      </w:pPr>
    </w:p>
    <w:p w14:paraId="2F64216B" w14:textId="77777777" w:rsidR="00DC2512" w:rsidRDefault="00000000">
      <w:pPr>
        <w:pStyle w:val="2"/>
      </w:pPr>
      <w:bookmarkStart w:id="28" w:name="_Toc150184463"/>
      <w:r>
        <w:rPr>
          <w:rFonts w:hint="eastAsia"/>
        </w:rPr>
        <w:t>机械手</w:t>
      </w:r>
      <w:bookmarkEnd w:id="28"/>
    </w:p>
    <w:p w14:paraId="2F62CE7A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监视机械手当前状态和控制机械手启动、停止、使能开启、使能关闭及自动标定功能。</w:t>
      </w:r>
    </w:p>
    <w:p w14:paraId="7C97F888" w14:textId="77777777" w:rsidR="00DC2512" w:rsidRDefault="00000000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轴平台机械手界面</w:t>
      </w:r>
    </w:p>
    <w:p w14:paraId="6D266DEB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02E85BEA" wp14:editId="271AC3AD">
            <wp:extent cx="4918075" cy="2950845"/>
            <wp:effectExtent l="0" t="0" r="4445" b="5715"/>
            <wp:docPr id="12" name="图片 12" descr="搜狗高速浏览器截图2023102516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搜狗高速浏览器截图2023102516140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BB97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05508D5D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伺服ON：机械手上使能，电机上电</w:t>
      </w:r>
    </w:p>
    <w:p w14:paraId="7E4BE5D9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伺服OFF：机械手断使能，电机断电</w:t>
      </w:r>
    </w:p>
    <w:p w14:paraId="40BDB775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暂停：停止机械手运动，机械手处于停止中，按启动可继续运行</w:t>
      </w:r>
    </w:p>
    <w:p w14:paraId="4933E6A2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启动：启动机械手，机械手运行（设备自动状态下，设备启动按钮也可启动机械手）</w:t>
      </w:r>
    </w:p>
    <w:p w14:paraId="6723BA9A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清除报警：复位机械手当前的报警</w:t>
      </w:r>
    </w:p>
    <w:p w14:paraId="60BA9968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程序复位：机械手程序回到主程序，PP TO MAIN</w:t>
      </w:r>
    </w:p>
    <w:p w14:paraId="719C2776" w14:textId="77777777" w:rsidR="00DC2512" w:rsidRDefault="00000000">
      <w:pPr>
        <w:ind w:leftChars="300" w:left="63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急停复位：用于机械手拍下急停按钮后复位急停报警</w:t>
      </w:r>
    </w:p>
    <w:p w14:paraId="0EA2BD4D" w14:textId="77777777" w:rsidR="00DC2512" w:rsidRDefault="00000000">
      <w:pPr>
        <w:ind w:leftChars="300" w:left="231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2D下相机标定：机械手与2D下相机自动标定。在设备手动状态下有效</w:t>
      </w:r>
    </w:p>
    <w:p w14:paraId="1444E7F3" w14:textId="77777777" w:rsidR="00DC2512" w:rsidRDefault="00000000">
      <w:pPr>
        <w:ind w:leftChars="300" w:left="231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              需在九宫格料盘放料位3处放置物料，启动机械手后点击“2D下相机标定”按钮，机械手开始自动吸取物料标定；标定完成后按钮自复位。</w:t>
      </w:r>
    </w:p>
    <w:p w14:paraId="328318DD" w14:textId="77777777" w:rsidR="00DC2512" w:rsidRDefault="00000000">
      <w:pPr>
        <w:ind w:leftChars="300" w:left="231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超出安全区域报警屏蔽：机械手超出安全区域后触发系统报警停机，屏蔽后将不会报警停机</w:t>
      </w:r>
    </w:p>
    <w:p w14:paraId="6A5DA9FA" w14:textId="77777777" w:rsidR="00DC2512" w:rsidRDefault="00000000">
      <w:pPr>
        <w:ind w:leftChars="300" w:left="231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左料盘清料：清空左料盘机械手放置队列程序（料盘需手动清空）。清空完成后按钮自复位</w:t>
      </w:r>
    </w:p>
    <w:p w14:paraId="264ED7E7" w14:textId="77777777" w:rsidR="00DC2512" w:rsidRDefault="00000000">
      <w:pPr>
        <w:ind w:leftChars="300" w:left="231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右料盘清料：清空右料盘机械手放置队列程序（料盘需手动清空）。清空完成后按钮自复位</w:t>
      </w:r>
    </w:p>
    <w:p w14:paraId="39BD8AF7" w14:textId="77777777" w:rsidR="00DC2512" w:rsidRDefault="00DC2512">
      <w:pPr>
        <w:ind w:leftChars="300" w:left="2310" w:hangingChars="800" w:hanging="1680"/>
        <w:rPr>
          <w:rFonts w:ascii="微软雅黑" w:hAnsi="微软雅黑" w:cs="微软雅黑"/>
        </w:rPr>
      </w:pPr>
    </w:p>
    <w:p w14:paraId="3788FB99" w14:textId="77777777" w:rsidR="00DC2512" w:rsidRDefault="00000000">
      <w:pPr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轴平台机械手界面</w:t>
      </w:r>
    </w:p>
    <w:p w14:paraId="1D28FC91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8D18902" wp14:editId="2981F54F">
            <wp:extent cx="5034280" cy="3021330"/>
            <wp:effectExtent l="0" t="0" r="10160" b="11430"/>
            <wp:docPr id="18" name="图片 18" descr="微信截图_2023102611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310261118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144D" w14:textId="77777777" w:rsidR="00DC2512" w:rsidRDefault="00000000">
      <w:pPr>
        <w:ind w:leftChars="300" w:left="231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2D相机标定：机械手与2D下相机自动标定。在设备手动状态下有效。</w:t>
      </w:r>
    </w:p>
    <w:p w14:paraId="420DAEB5" w14:textId="77777777" w:rsidR="00DC2512" w:rsidRDefault="00000000">
      <w:pPr>
        <w:ind w:leftChars="200" w:left="2100" w:hangingChars="800" w:hanging="168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              需在九宫格料盘放料位1处放置物料，启动机械手后点击“2D下相机标定”按钮，</w:t>
      </w:r>
    </w:p>
    <w:p w14:paraId="21F41C57" w14:textId="77777777" w:rsidR="00DC2512" w:rsidRDefault="00000000">
      <w:pPr>
        <w:ind w:leftChars="1000" w:left="2100" w:firstLineChars="0" w:firstLine="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机械手开始自动吸取物料标定；标定完成后按钮自复位。</w:t>
      </w:r>
    </w:p>
    <w:p w14:paraId="2CEFED21" w14:textId="77777777" w:rsidR="00DC2512" w:rsidRDefault="00000000">
      <w:pPr>
        <w:ind w:firstLineChars="300" w:firstLine="63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3D相机标定：机械手与3D相机自动标定。在设备手动状态下有效。</w:t>
      </w:r>
    </w:p>
    <w:p w14:paraId="0B68D552" w14:textId="77777777" w:rsidR="00DC2512" w:rsidRDefault="00000000">
      <w:pPr>
        <w:ind w:firstLineChars="300" w:firstLine="63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            启动机械手，选择需标定的配方按钮，机械手开始自动标定，标定完成后按钮自复位。</w:t>
      </w:r>
    </w:p>
    <w:p w14:paraId="4FCC6575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6F5D1BF5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620679C4" w14:textId="77777777" w:rsidR="00DC2512" w:rsidRDefault="00DC2512">
      <w:pPr>
        <w:ind w:firstLineChars="0" w:firstLine="0"/>
        <w:rPr>
          <w:rFonts w:ascii="微软雅黑" w:hAnsi="微软雅黑" w:cs="微软雅黑"/>
        </w:rPr>
      </w:pPr>
    </w:p>
    <w:p w14:paraId="2D7A4678" w14:textId="77777777" w:rsidR="00DC2512" w:rsidRDefault="00000000">
      <w:pPr>
        <w:pStyle w:val="2"/>
      </w:pPr>
      <w:bookmarkStart w:id="29" w:name="_Toc150184464"/>
      <w:r>
        <w:rPr>
          <w:rFonts w:hint="eastAsia"/>
        </w:rPr>
        <w:lastRenderedPageBreak/>
        <w:t>功能选择</w:t>
      </w:r>
      <w:bookmarkEnd w:id="29"/>
    </w:p>
    <w:p w14:paraId="46EE4382" w14:textId="77777777" w:rsidR="00DC2512" w:rsidRDefault="00000000">
      <w:pPr>
        <w:ind w:firstLine="420"/>
      </w:pPr>
      <w:r>
        <w:rPr>
          <w:rFonts w:hint="eastAsia"/>
        </w:rPr>
        <w:t>此界面用于系统功能选择、触发相机拍照、打开光源及配方选择。</w:t>
      </w:r>
    </w:p>
    <w:p w14:paraId="3DA0AADE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切换配方需初始化设备。</w:t>
      </w:r>
    </w:p>
    <w:p w14:paraId="57C7DBEA" w14:textId="77777777" w:rsidR="00DC2512" w:rsidRDefault="00DC2512">
      <w:pPr>
        <w:ind w:firstLine="420"/>
      </w:pPr>
    </w:p>
    <w:p w14:paraId="294C94F9" w14:textId="77777777" w:rsidR="00DC2512" w:rsidRDefault="00000000">
      <w:pPr>
        <w:ind w:firstLine="480"/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轴平台功能操作界面</w:t>
      </w:r>
    </w:p>
    <w:p w14:paraId="79FBDCAF" w14:textId="77777777" w:rsidR="00DC2512" w:rsidRDefault="00000000">
      <w:pPr>
        <w:ind w:firstLine="420"/>
      </w:pPr>
      <w:r>
        <w:rPr>
          <w:rFonts w:hint="eastAsia"/>
        </w:rPr>
        <w:t>触发下相机拍照和打开上下光源需在设备手动状态下有效；设备上相机拍照由相机下方感应器触发。</w:t>
      </w:r>
    </w:p>
    <w:p w14:paraId="4E4E29AC" w14:textId="77777777" w:rsidR="00DC2512" w:rsidRDefault="00000000">
      <w:pPr>
        <w:ind w:leftChars="300" w:left="2310" w:hangingChars="800" w:hanging="1680"/>
      </w:pPr>
      <w:r>
        <w:rPr>
          <w:rFonts w:ascii="微软雅黑" w:hAnsi="微软雅黑" w:cs="微软雅黑" w:hint="eastAsia"/>
        </w:rPr>
        <w:t>配方1：传送带运转</w:t>
      </w:r>
      <w:r>
        <w:rPr>
          <w:rFonts w:hint="eastAsia"/>
        </w:rPr>
        <w:t>—</w:t>
      </w:r>
      <w:r>
        <w:rPr>
          <w:rFonts w:hint="eastAsia"/>
        </w:rPr>
        <w:t>&gt;</w:t>
      </w:r>
      <w:proofErr w:type="gramStart"/>
      <w:r>
        <w:rPr>
          <w:rFonts w:hint="eastAsia"/>
        </w:rPr>
        <w:t>料仓供料</w:t>
      </w:r>
      <w:proofErr w:type="gramEnd"/>
      <w:r>
        <w:rPr>
          <w:rFonts w:hint="eastAsia"/>
        </w:rPr>
        <w:t>/6</w:t>
      </w:r>
      <w:r>
        <w:rPr>
          <w:rFonts w:hint="eastAsia"/>
        </w:rPr>
        <w:t>轴来料—</w:t>
      </w:r>
      <w:r>
        <w:rPr>
          <w:rFonts w:hint="eastAsia"/>
        </w:rPr>
        <w:t>&gt;</w:t>
      </w:r>
      <w:r>
        <w:rPr>
          <w:rFonts w:hint="eastAsia"/>
        </w:rPr>
        <w:t>拍照感应器触发拍照—</w:t>
      </w:r>
      <w:r>
        <w:rPr>
          <w:rFonts w:hint="eastAsia"/>
        </w:rPr>
        <w:t>&gt;</w:t>
      </w:r>
      <w:r>
        <w:rPr>
          <w:rFonts w:hint="eastAsia"/>
        </w:rPr>
        <w:t>机械手跟踪物料并抓取—</w:t>
      </w:r>
      <w:r>
        <w:rPr>
          <w:rFonts w:hint="eastAsia"/>
        </w:rPr>
        <w:t>&gt;</w:t>
      </w:r>
      <w:r>
        <w:rPr>
          <w:rFonts w:hint="eastAsia"/>
        </w:rPr>
        <w:t>下</w:t>
      </w:r>
    </w:p>
    <w:p w14:paraId="27A18E51" w14:textId="77777777" w:rsidR="00DC2512" w:rsidRDefault="00000000">
      <w:pPr>
        <w:ind w:leftChars="700" w:left="2310" w:hangingChars="400" w:hanging="840"/>
      </w:pPr>
      <w:r>
        <w:rPr>
          <w:rFonts w:hint="eastAsia"/>
        </w:rPr>
        <w:t>视觉拍照—</w:t>
      </w:r>
      <w:r>
        <w:rPr>
          <w:rFonts w:hint="eastAsia"/>
        </w:rPr>
        <w:t>&gt;</w:t>
      </w:r>
      <w:r>
        <w:rPr>
          <w:rFonts w:hint="eastAsia"/>
        </w:rPr>
        <w:t>精准放置于九宫格物料盘</w:t>
      </w:r>
    </w:p>
    <w:p w14:paraId="7BDD834D" w14:textId="77777777" w:rsidR="00DC2512" w:rsidRDefault="00000000">
      <w:pPr>
        <w:ind w:leftChars="300" w:left="2310" w:hangingChars="800" w:hanging="1680"/>
      </w:pPr>
      <w:r>
        <w:rPr>
          <w:rFonts w:hint="eastAsia"/>
        </w:rPr>
        <w:t>配方</w:t>
      </w:r>
      <w:r>
        <w:rPr>
          <w:rFonts w:hint="eastAsia"/>
        </w:rPr>
        <w:t>2</w:t>
      </w:r>
      <w:r>
        <w:rPr>
          <w:rFonts w:hint="eastAsia"/>
        </w:rPr>
        <w:t>：传送带运转—</w:t>
      </w:r>
      <w:r>
        <w:rPr>
          <w:rFonts w:hint="eastAsia"/>
        </w:rPr>
        <w:t>&gt;</w:t>
      </w:r>
      <w:proofErr w:type="gramStart"/>
      <w:r>
        <w:rPr>
          <w:rFonts w:hint="eastAsia"/>
        </w:rPr>
        <w:t>料仓供料</w:t>
      </w:r>
      <w:proofErr w:type="gramEnd"/>
      <w:r>
        <w:rPr>
          <w:rFonts w:hint="eastAsia"/>
        </w:rPr>
        <w:t>/6</w:t>
      </w:r>
      <w:r>
        <w:rPr>
          <w:rFonts w:hint="eastAsia"/>
        </w:rPr>
        <w:t>轴来料—</w:t>
      </w:r>
      <w:r>
        <w:rPr>
          <w:rFonts w:hint="eastAsia"/>
        </w:rPr>
        <w:t>&gt;</w:t>
      </w:r>
      <w:r>
        <w:rPr>
          <w:rFonts w:hint="eastAsia"/>
        </w:rPr>
        <w:t>拍照感应器触发拍照—</w:t>
      </w:r>
      <w:r>
        <w:rPr>
          <w:rFonts w:hint="eastAsia"/>
        </w:rPr>
        <w:t>&gt;</w:t>
      </w:r>
      <w:r>
        <w:rPr>
          <w:rFonts w:hint="eastAsia"/>
        </w:rPr>
        <w:t>机械手跟踪物料并抓取—</w:t>
      </w:r>
      <w:r>
        <w:rPr>
          <w:rFonts w:hint="eastAsia"/>
        </w:rPr>
        <w:t>&gt;</w:t>
      </w:r>
      <w:r>
        <w:rPr>
          <w:rFonts w:hint="eastAsia"/>
        </w:rPr>
        <w:t>下</w:t>
      </w:r>
    </w:p>
    <w:p w14:paraId="7C0324EB" w14:textId="77777777" w:rsidR="00DC2512" w:rsidRDefault="00000000">
      <w:pPr>
        <w:ind w:firstLineChars="700" w:firstLine="1470"/>
      </w:pPr>
      <w:r>
        <w:rPr>
          <w:rFonts w:hint="eastAsia"/>
        </w:rPr>
        <w:t>视觉拍照—</w:t>
      </w:r>
      <w:r>
        <w:rPr>
          <w:rFonts w:hint="eastAsia"/>
        </w:rPr>
        <w:t>&gt;</w:t>
      </w:r>
      <w:r>
        <w:rPr>
          <w:rFonts w:hint="eastAsia"/>
        </w:rPr>
        <w:t>根据颜色放置于左右料盘</w:t>
      </w:r>
    </w:p>
    <w:p w14:paraId="1FAC46A1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79AC9A88" wp14:editId="6DB15481">
            <wp:extent cx="4989195" cy="2994025"/>
            <wp:effectExtent l="0" t="0" r="9525" b="8255"/>
            <wp:docPr id="13" name="图片 13" descr="C:/Users/songjiabao/Desktop/微信截图_20231102100557.png微信截图_2023110210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songjiabao/Desktop/微信截图_20231102100557.png微信截图_20231102100557"/>
                    <pic:cNvPicPr>
                      <a:picLocks noChangeAspect="1"/>
                    </pic:cNvPicPr>
                  </pic:nvPicPr>
                  <pic:blipFill>
                    <a:blip r:embed="rId41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E60B0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启用光栅屏蔽时，触碰光栅后将设备将不会停止运行；请谨慎使用。</w:t>
      </w:r>
    </w:p>
    <w:p w14:paraId="3B6FFD61" w14:textId="77777777" w:rsidR="00DC2512" w:rsidRDefault="00000000">
      <w:pPr>
        <w:ind w:leftChars="200" w:left="1470" w:hangingChars="500" w:hanging="105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联机模式：4/6</w:t>
      </w:r>
      <w:proofErr w:type="gramStart"/>
      <w:r>
        <w:rPr>
          <w:rFonts w:ascii="微软雅黑" w:hAnsi="微软雅黑" w:cs="微软雅黑" w:hint="eastAsia"/>
        </w:rPr>
        <w:t>轴设备</w:t>
      </w:r>
      <w:proofErr w:type="gramEnd"/>
      <w:r>
        <w:rPr>
          <w:rFonts w:ascii="微软雅黑" w:hAnsi="微软雅黑" w:cs="微软雅黑" w:hint="eastAsia"/>
        </w:rPr>
        <w:t>传送带对接，网线连接后启用联机模式；联机模式下运行配方，将由6轴向4轴供料。</w:t>
      </w:r>
    </w:p>
    <w:p w14:paraId="525849FB" w14:textId="77777777" w:rsidR="00DC2512" w:rsidRDefault="00000000">
      <w:pPr>
        <w:ind w:firstLine="420"/>
      </w:pPr>
      <w:r>
        <w:rPr>
          <w:rFonts w:ascii="微软雅黑" w:hAnsi="微软雅黑" w:cs="微软雅黑" w:hint="eastAsia"/>
        </w:rPr>
        <w:t>选择需运行的配方，</w:t>
      </w:r>
      <w:proofErr w:type="gramStart"/>
      <w:r>
        <w:rPr>
          <w:rFonts w:ascii="微软雅黑" w:hAnsi="微软雅黑" w:cs="微软雅黑" w:hint="eastAsia"/>
        </w:rPr>
        <w:t>长按“配方启用”</w:t>
      </w:r>
      <w:proofErr w:type="gramEnd"/>
      <w:r>
        <w:rPr>
          <w:rFonts w:ascii="微软雅黑" w:hAnsi="微软雅黑" w:cs="微软雅黑" w:hint="eastAsia"/>
        </w:rPr>
        <w:t>按钮1秒启用完成，在设备自动状态下运行配方。</w:t>
      </w:r>
    </w:p>
    <w:p w14:paraId="201AF090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448B77A3" w14:textId="77777777" w:rsidR="00DC2512" w:rsidRDefault="00000000">
      <w:pPr>
        <w:ind w:firstLine="480"/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轴平台功能操作界面</w:t>
      </w:r>
    </w:p>
    <w:p w14:paraId="35799250" w14:textId="77777777" w:rsidR="00DC2512" w:rsidRDefault="00000000">
      <w:pPr>
        <w:ind w:firstLine="420"/>
      </w:pPr>
      <w:r>
        <w:rPr>
          <w:rFonts w:hint="eastAsia"/>
        </w:rPr>
        <w:t>触发下相机拍照和打开下光源需在设备手动状态下有效。</w:t>
      </w:r>
    </w:p>
    <w:p w14:paraId="13EEE8B2" w14:textId="77777777" w:rsidR="00DC2512" w:rsidRDefault="00000000">
      <w:pPr>
        <w:ind w:leftChars="300" w:left="2310" w:hangingChars="800" w:hanging="1680"/>
      </w:pPr>
      <w:r>
        <w:rPr>
          <w:rFonts w:ascii="微软雅黑" w:hAnsi="微软雅黑" w:cs="微软雅黑" w:hint="eastAsia"/>
        </w:rPr>
        <w:t>配方1：传送带运转</w:t>
      </w:r>
      <w:r>
        <w:rPr>
          <w:rFonts w:hint="eastAsia"/>
        </w:rPr>
        <w:t>—</w:t>
      </w:r>
      <w:r>
        <w:rPr>
          <w:rFonts w:hint="eastAsia"/>
        </w:rPr>
        <w:t>&gt;</w:t>
      </w:r>
      <w:proofErr w:type="gramStart"/>
      <w:r>
        <w:rPr>
          <w:rFonts w:hint="eastAsia"/>
        </w:rPr>
        <w:t>料仓供料</w:t>
      </w:r>
      <w:proofErr w:type="gramEnd"/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到达取料位—</w:t>
      </w:r>
      <w:r>
        <w:rPr>
          <w:rFonts w:hint="eastAsia"/>
        </w:rPr>
        <w:t>&gt;</w:t>
      </w:r>
      <w:r>
        <w:rPr>
          <w:rFonts w:hint="eastAsia"/>
        </w:rPr>
        <w:t>机械手</w:t>
      </w:r>
      <w:r>
        <w:rPr>
          <w:rFonts w:hint="eastAsia"/>
        </w:rPr>
        <w:t>3D</w:t>
      </w:r>
      <w:proofErr w:type="gramStart"/>
      <w:r>
        <w:rPr>
          <w:rFonts w:hint="eastAsia"/>
        </w:rPr>
        <w:t>相机线扫物料</w:t>
      </w:r>
      <w:proofErr w:type="gramEnd"/>
      <w:r>
        <w:rPr>
          <w:rFonts w:hint="eastAsia"/>
        </w:rPr>
        <w:t>抓取—</w:t>
      </w:r>
      <w:r>
        <w:rPr>
          <w:rFonts w:hint="eastAsia"/>
        </w:rPr>
        <w:t>&gt;</w:t>
      </w:r>
      <w:r>
        <w:rPr>
          <w:rFonts w:hint="eastAsia"/>
        </w:rPr>
        <w:t>下</w:t>
      </w:r>
    </w:p>
    <w:p w14:paraId="4F61C224" w14:textId="77777777" w:rsidR="00DC2512" w:rsidRDefault="00000000">
      <w:pPr>
        <w:ind w:leftChars="700" w:left="2310" w:hangingChars="400" w:hanging="840"/>
      </w:pPr>
      <w:r>
        <w:rPr>
          <w:rFonts w:hint="eastAsia"/>
        </w:rPr>
        <w:t>视觉拍照—</w:t>
      </w:r>
      <w:r>
        <w:rPr>
          <w:rFonts w:hint="eastAsia"/>
        </w:rPr>
        <w:t>&gt;</w:t>
      </w:r>
      <w:r>
        <w:rPr>
          <w:rFonts w:hint="eastAsia"/>
        </w:rPr>
        <w:t>精准放置于九宫格物料盘</w:t>
      </w:r>
    </w:p>
    <w:p w14:paraId="7461B1DF" w14:textId="77777777" w:rsidR="00DC2512" w:rsidRDefault="00000000">
      <w:pPr>
        <w:ind w:leftChars="300" w:left="2310" w:hangingChars="800" w:hanging="1680"/>
      </w:pPr>
      <w:r>
        <w:rPr>
          <w:rFonts w:hint="eastAsia"/>
        </w:rPr>
        <w:t>配方</w:t>
      </w:r>
      <w:r>
        <w:rPr>
          <w:rFonts w:hint="eastAsia"/>
        </w:rPr>
        <w:t>2</w:t>
      </w:r>
      <w:r>
        <w:rPr>
          <w:rFonts w:hint="eastAsia"/>
        </w:rPr>
        <w:t>：机械手</w:t>
      </w:r>
      <w:r>
        <w:rPr>
          <w:rFonts w:hint="eastAsia"/>
        </w:rPr>
        <w:t>3D</w:t>
      </w:r>
      <w:proofErr w:type="gramStart"/>
      <w:r>
        <w:rPr>
          <w:rFonts w:hint="eastAsia"/>
        </w:rPr>
        <w:t>相机线扫无序</w:t>
      </w:r>
      <w:proofErr w:type="gramEnd"/>
      <w:r>
        <w:rPr>
          <w:rFonts w:hint="eastAsia"/>
        </w:rPr>
        <w:t>料盘—</w:t>
      </w:r>
      <w:r>
        <w:rPr>
          <w:rFonts w:hint="eastAsia"/>
        </w:rPr>
        <w:t>&gt;</w:t>
      </w:r>
      <w:r>
        <w:rPr>
          <w:rFonts w:hint="eastAsia"/>
        </w:rPr>
        <w:t>抓取物料—</w:t>
      </w:r>
      <w:r>
        <w:rPr>
          <w:rFonts w:hint="eastAsia"/>
        </w:rPr>
        <w:t>&gt;</w:t>
      </w:r>
      <w:r>
        <w:rPr>
          <w:rFonts w:hint="eastAsia"/>
        </w:rPr>
        <w:t>下视觉拍照—</w:t>
      </w:r>
      <w:r>
        <w:rPr>
          <w:rFonts w:hint="eastAsia"/>
        </w:rPr>
        <w:t>&gt;</w:t>
      </w:r>
      <w:r>
        <w:rPr>
          <w:rFonts w:hint="eastAsia"/>
        </w:rPr>
        <w:t>精准放置于九宫格物料盘</w:t>
      </w:r>
    </w:p>
    <w:p w14:paraId="62F1AD33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6C8E5AA9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配方3：机械手3D</w:t>
      </w:r>
      <w:proofErr w:type="gramStart"/>
      <w:r>
        <w:rPr>
          <w:rFonts w:ascii="微软雅黑" w:hAnsi="微软雅黑" w:cs="微软雅黑" w:hint="eastAsia"/>
        </w:rPr>
        <w:t>线扫轨迹</w:t>
      </w:r>
      <w:proofErr w:type="gramEnd"/>
      <w:r>
        <w:rPr>
          <w:rFonts w:ascii="微软雅黑" w:hAnsi="微软雅黑" w:cs="微软雅黑" w:hint="eastAsia"/>
        </w:rPr>
        <w:t>盘</w:t>
      </w:r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机械手沿轨迹运动</w:t>
      </w:r>
    </w:p>
    <w:p w14:paraId="2C38FD22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配方4：传送带运转</w:t>
      </w:r>
      <w:r>
        <w:rPr>
          <w:rFonts w:hint="eastAsia"/>
        </w:rPr>
        <w:t>—</w:t>
      </w:r>
      <w:r>
        <w:rPr>
          <w:rFonts w:hint="eastAsia"/>
        </w:rPr>
        <w:t>&gt;</w:t>
      </w:r>
      <w:r>
        <w:rPr>
          <w:rFonts w:hint="eastAsia"/>
        </w:rPr>
        <w:t>机械手</w:t>
      </w:r>
      <w:r>
        <w:rPr>
          <w:rFonts w:hint="eastAsia"/>
        </w:rPr>
        <w:t>3D</w:t>
      </w:r>
      <w:proofErr w:type="gramStart"/>
      <w:r>
        <w:rPr>
          <w:rFonts w:hint="eastAsia"/>
        </w:rPr>
        <w:t>相机线扫无序</w:t>
      </w:r>
      <w:proofErr w:type="gramEnd"/>
      <w:r>
        <w:rPr>
          <w:rFonts w:hint="eastAsia"/>
        </w:rPr>
        <w:t>料盘—</w:t>
      </w:r>
      <w:r>
        <w:rPr>
          <w:rFonts w:hint="eastAsia"/>
        </w:rPr>
        <w:t>&gt;</w:t>
      </w:r>
      <w:r>
        <w:rPr>
          <w:rFonts w:hint="eastAsia"/>
        </w:rPr>
        <w:t>抓取物料—</w:t>
      </w:r>
      <w:r>
        <w:rPr>
          <w:rFonts w:hint="eastAsia"/>
        </w:rPr>
        <w:t>&gt;</w:t>
      </w:r>
      <w:r>
        <w:rPr>
          <w:rFonts w:hint="eastAsia"/>
        </w:rPr>
        <w:t>放置于传送带上</w:t>
      </w:r>
    </w:p>
    <w:p w14:paraId="2153BF05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703D7DE" wp14:editId="797D34FD">
            <wp:extent cx="5071110" cy="3042920"/>
            <wp:effectExtent l="0" t="0" r="3810" b="5080"/>
            <wp:docPr id="5" name="图片 5" descr="C:/Users/songjiabao/Desktop/微信截图_20231102094908.png微信截图_2023110209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songjiabao/Desktop/微信截图_20231102094908.png微信截图_20231102094908"/>
                    <pic:cNvPicPr>
                      <a:picLocks noChangeAspect="1"/>
                    </pic:cNvPicPr>
                  </pic:nvPicPr>
                  <pic:blipFill>
                    <a:blip r:embed="rId42"/>
                    <a:srcRect l="71" r="71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E91A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联机报警屏蔽：启用后可单机运行配方4</w:t>
      </w:r>
    </w:p>
    <w:p w14:paraId="70A24C74" w14:textId="77777777" w:rsidR="00DC2512" w:rsidRDefault="00DC2512">
      <w:pPr>
        <w:ind w:firstLineChars="0" w:firstLine="0"/>
        <w:rPr>
          <w:rFonts w:ascii="微软雅黑" w:hAnsi="微软雅黑" w:cs="微软雅黑"/>
        </w:rPr>
      </w:pPr>
    </w:p>
    <w:p w14:paraId="1D5BFF52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在高级管理员权限下，点击界面左上角“大恒图像”区域进入密码修改界面</w:t>
      </w:r>
    </w:p>
    <w:p w14:paraId="6D5EA5F5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5366C9D7" wp14:editId="295A27BB">
            <wp:extent cx="5034915" cy="3021965"/>
            <wp:effectExtent l="0" t="0" r="9525" b="10795"/>
            <wp:docPr id="14" name="图片 14" descr="微信截图_2023102614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3102614062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</w:rPr>
        <w:t xml:space="preserve">         </w:t>
      </w:r>
    </w:p>
    <w:p w14:paraId="6311988B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3516061B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28F50C15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5BDD4609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52D4C141" w14:textId="77777777" w:rsidR="00DC2512" w:rsidRDefault="00DC2512">
      <w:pPr>
        <w:ind w:firstLine="420"/>
        <w:rPr>
          <w:rFonts w:ascii="微软雅黑" w:hAnsi="微软雅黑" w:cs="微软雅黑"/>
        </w:rPr>
      </w:pPr>
    </w:p>
    <w:p w14:paraId="4706A95D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点击“系统延时”按钮进入延时界面</w:t>
      </w:r>
    </w:p>
    <w:p w14:paraId="659C2AF3" w14:textId="77777777" w:rsidR="00DC2512" w:rsidRDefault="00000000">
      <w:pPr>
        <w:ind w:firstLine="420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 wp14:anchorId="02B2F69F" wp14:editId="26ABE264">
            <wp:extent cx="4801870" cy="2881630"/>
            <wp:effectExtent l="0" t="0" r="13970" b="13970"/>
            <wp:docPr id="16" name="图片 16" descr="微信截图_2023102611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310261119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A823" w14:textId="77777777" w:rsidR="00DC2512" w:rsidRDefault="00DC2512">
      <w:pPr>
        <w:ind w:firstLine="420"/>
      </w:pPr>
    </w:p>
    <w:p w14:paraId="39C703DB" w14:textId="77777777" w:rsidR="00DC2512" w:rsidRDefault="00000000">
      <w:pPr>
        <w:ind w:firstLine="420"/>
      </w:pPr>
      <w:r>
        <w:rPr>
          <w:rFonts w:hint="eastAsia"/>
        </w:rPr>
        <w:t>延时时间根据设备工艺自行设置</w:t>
      </w:r>
    </w:p>
    <w:p w14:paraId="22EBCACB" w14:textId="77777777" w:rsidR="00DC2512" w:rsidRDefault="00DC2512">
      <w:pPr>
        <w:ind w:firstLineChars="0" w:firstLine="0"/>
      </w:pPr>
    </w:p>
    <w:p w14:paraId="4ACF863E" w14:textId="77777777" w:rsidR="00DC2512" w:rsidRDefault="00DC2512">
      <w:pPr>
        <w:ind w:firstLine="420"/>
      </w:pPr>
    </w:p>
    <w:p w14:paraId="165DD0B8" w14:textId="77777777" w:rsidR="00DC2512" w:rsidRDefault="00000000">
      <w:pPr>
        <w:pStyle w:val="2"/>
      </w:pPr>
      <w:bookmarkStart w:id="30" w:name="_Toc150184465"/>
      <w:r>
        <w:rPr>
          <w:rFonts w:hint="eastAsia"/>
        </w:rPr>
        <w:t>IO</w:t>
      </w:r>
      <w:r>
        <w:rPr>
          <w:rFonts w:hint="eastAsia"/>
        </w:rPr>
        <w:t>监控</w:t>
      </w:r>
      <w:bookmarkEnd w:id="30"/>
    </w:p>
    <w:p w14:paraId="281CCE4E" w14:textId="77777777" w:rsidR="00DC2512" w:rsidRDefault="00000000">
      <w:pPr>
        <w:ind w:firstLine="420"/>
      </w:pPr>
      <w:r>
        <w:rPr>
          <w:rFonts w:hint="eastAsia"/>
        </w:rPr>
        <w:t>监视设备输入输出信号</w:t>
      </w:r>
    </w:p>
    <w:p w14:paraId="7423474C" w14:textId="77777777" w:rsidR="00DC2512" w:rsidRDefault="00000000">
      <w:pPr>
        <w:ind w:firstLine="420"/>
      </w:pPr>
      <w:r>
        <w:rPr>
          <w:noProof/>
        </w:rPr>
        <w:drawing>
          <wp:inline distT="0" distB="0" distL="114300" distR="114300" wp14:anchorId="2B18EBC0" wp14:editId="7618F1EC">
            <wp:extent cx="5273040" cy="3163570"/>
            <wp:effectExtent l="0" t="0" r="0" b="6350"/>
            <wp:docPr id="20" name="图片 20" descr="搜狗高速浏览器截图2023102516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搜狗高速浏览器截图202310251614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E622" w14:textId="77777777" w:rsidR="00DC2512" w:rsidRDefault="00DC2512" w:rsidP="003E723C">
      <w:pPr>
        <w:ind w:firstLineChars="0" w:firstLine="0"/>
      </w:pPr>
    </w:p>
    <w:p w14:paraId="1235D9D7" w14:textId="77777777" w:rsidR="003E723C" w:rsidRDefault="003E723C">
      <w:pPr>
        <w:adjustRightInd/>
        <w:snapToGrid/>
        <w:spacing w:line="240" w:lineRule="auto"/>
        <w:ind w:firstLineChars="0" w:firstLine="0"/>
        <w:jc w:val="left"/>
        <w:rPr>
          <w:b/>
          <w:bCs/>
          <w:color w:val="152F76"/>
          <w:sz w:val="30"/>
        </w:rPr>
      </w:pPr>
      <w:r>
        <w:br w:type="page"/>
      </w:r>
    </w:p>
    <w:p w14:paraId="0325781A" w14:textId="4C707B45" w:rsidR="00DC2512" w:rsidRDefault="00000000">
      <w:pPr>
        <w:pStyle w:val="1"/>
      </w:pPr>
      <w:bookmarkStart w:id="31" w:name="_Toc150184466"/>
      <w:r>
        <w:rPr>
          <w:rFonts w:hint="eastAsia"/>
        </w:rPr>
        <w:lastRenderedPageBreak/>
        <w:t>故障诊断</w:t>
      </w:r>
      <w:bookmarkEnd w:id="31"/>
    </w:p>
    <w:p w14:paraId="78F475C2" w14:textId="384EC80B" w:rsidR="00AB6BF0" w:rsidRDefault="00AB6BF0" w:rsidP="00AB6BF0">
      <w:pPr>
        <w:pStyle w:val="2"/>
      </w:pPr>
      <w:bookmarkStart w:id="32" w:name="_Toc150184467"/>
      <w:r>
        <w:rPr>
          <w:rFonts w:hint="eastAsia"/>
        </w:rPr>
        <w:t>常见故障解决</w:t>
      </w:r>
      <w:bookmarkEnd w:id="32"/>
    </w:p>
    <w:p w14:paraId="6DE15074" w14:textId="024942DF" w:rsidR="001A20AE" w:rsidRDefault="00E03B6D" w:rsidP="00C82848">
      <w:pPr>
        <w:pStyle w:val="3"/>
      </w:pPr>
      <w:bookmarkStart w:id="33" w:name="_Toc150184468"/>
      <w:r>
        <w:rPr>
          <w:rFonts w:hint="eastAsia"/>
        </w:rPr>
        <w:t>相机拍照</w:t>
      </w:r>
      <w:r>
        <w:rPr>
          <w:rFonts w:hint="eastAsia"/>
        </w:rPr>
        <w:t>NG</w:t>
      </w:r>
      <w:bookmarkEnd w:id="33"/>
    </w:p>
    <w:p w14:paraId="518BF7BF" w14:textId="3C718C63" w:rsidR="00C82848" w:rsidRPr="00C82848" w:rsidRDefault="00C82848" w:rsidP="00C82848">
      <w:pPr>
        <w:ind w:firstLine="420"/>
        <w:rPr>
          <w:rFonts w:hint="eastAsia"/>
        </w:rPr>
      </w:pPr>
      <w:r>
        <w:rPr>
          <w:rFonts w:hint="eastAsia"/>
        </w:rPr>
        <w:t>相机拍照</w:t>
      </w:r>
      <w:r>
        <w:rPr>
          <w:rFonts w:hint="eastAsia"/>
        </w:rPr>
        <w:t>NG</w:t>
      </w:r>
      <w:r>
        <w:rPr>
          <w:rFonts w:hint="eastAsia"/>
        </w:rPr>
        <w:t>，说明相机图像处理结果失败。检查两点：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>任务是否开启（相机等待触发信号）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>如果</w:t>
      </w:r>
      <w:proofErr w:type="gramStart"/>
      <w:r>
        <w:rPr>
          <w:rFonts w:hint="eastAsia"/>
        </w:rPr>
        <w:t>相机采图正常</w:t>
      </w:r>
      <w:proofErr w:type="gramEnd"/>
      <w:r>
        <w:rPr>
          <w:rFonts w:hint="eastAsia"/>
        </w:rPr>
        <w:t>，查看图像处理定位哪一步出现问题，调整模板参数后重新开始。</w:t>
      </w:r>
      <w:r w:rsidR="00A164EE">
        <w:rPr>
          <w:rFonts w:hint="eastAsia"/>
        </w:rPr>
        <w:t>调整完成后开启运行，然后清除报警，点击复位重新拍照继续任务。</w:t>
      </w:r>
    </w:p>
    <w:p w14:paraId="3D336500" w14:textId="34BAC01B" w:rsidR="00E03B6D" w:rsidRDefault="007F04CB" w:rsidP="00A164EE">
      <w:pPr>
        <w:pStyle w:val="3"/>
      </w:pPr>
      <w:bookmarkStart w:id="34" w:name="_Toc150184469"/>
      <w:r>
        <w:rPr>
          <w:rFonts w:hint="eastAsia"/>
        </w:rPr>
        <w:t>初始化报警通讯未连接</w:t>
      </w:r>
      <w:bookmarkEnd w:id="34"/>
    </w:p>
    <w:p w14:paraId="10B14618" w14:textId="3ABB4C72" w:rsidR="00A164EE" w:rsidRPr="00A164EE" w:rsidRDefault="00A164EE" w:rsidP="00A164EE">
      <w:pPr>
        <w:ind w:firstLineChars="95" w:firstLine="199"/>
        <w:rPr>
          <w:rFonts w:hint="eastAsia"/>
        </w:rPr>
      </w:pPr>
      <w:r>
        <w:rPr>
          <w:rFonts w:hint="eastAsia"/>
        </w:rPr>
        <w:t>料盘满料报警</w:t>
      </w:r>
      <w:r w:rsidR="00D81E5D">
        <w:rPr>
          <w:rFonts w:hint="eastAsia"/>
        </w:rPr>
        <w:t>，该报警为四轴机械手平台颜色分类料盘。报警信息如为左料盘满料报警，需手动将料盘清空，然后使用</w:t>
      </w:r>
      <w:r w:rsidR="00D81E5D">
        <w:rPr>
          <w:rFonts w:hint="eastAsia"/>
        </w:rPr>
        <w:t>PLC</w:t>
      </w:r>
      <w:r w:rsidR="00D81E5D">
        <w:rPr>
          <w:rFonts w:hint="eastAsia"/>
        </w:rPr>
        <w:t>屏幕点击左料盘清空，然后点击复位开始运行。</w:t>
      </w:r>
    </w:p>
    <w:p w14:paraId="65F084A5" w14:textId="49E37919" w:rsidR="00AB6BF0" w:rsidRPr="00AB6BF0" w:rsidRDefault="00AB6BF0" w:rsidP="00AB6BF0">
      <w:pPr>
        <w:pStyle w:val="2"/>
      </w:pPr>
      <w:bookmarkStart w:id="35" w:name="_Toc150184470"/>
      <w:r>
        <w:rPr>
          <w:rFonts w:hint="eastAsia"/>
        </w:rPr>
        <w:t>故障一览表</w:t>
      </w:r>
      <w:bookmarkEnd w:id="35"/>
    </w:p>
    <w:p w14:paraId="4F7D3770" w14:textId="77777777" w:rsidR="00DC2512" w:rsidRDefault="00000000">
      <w:pPr>
        <w:ind w:firstLine="420"/>
      </w:pPr>
      <w:r>
        <w:rPr>
          <w:rFonts w:hint="eastAsia"/>
        </w:rPr>
        <w:t>设备发生故障报警时，人机界面会提示报警代码和报警</w:t>
      </w:r>
      <w:proofErr w:type="gramStart"/>
      <w:r>
        <w:rPr>
          <w:rFonts w:hint="eastAsia"/>
        </w:rPr>
        <w:t>讯息</w:t>
      </w:r>
      <w:proofErr w:type="gramEnd"/>
      <w:r>
        <w:rPr>
          <w:rFonts w:hint="eastAsia"/>
        </w:rPr>
        <w:t>。下表为报警说明及对应的解决措施。</w:t>
      </w:r>
    </w:p>
    <w:tbl>
      <w:tblPr>
        <w:tblStyle w:val="af7"/>
        <w:tblW w:w="0" w:type="auto"/>
        <w:jc w:val="center"/>
        <w:tblLook w:val="04A0" w:firstRow="1" w:lastRow="0" w:firstColumn="1" w:lastColumn="0" w:noHBand="0" w:noVBand="1"/>
      </w:tblPr>
      <w:tblGrid>
        <w:gridCol w:w="1261"/>
        <w:gridCol w:w="1699"/>
        <w:gridCol w:w="2893"/>
        <w:gridCol w:w="3878"/>
      </w:tblGrid>
      <w:tr w:rsidR="00DC2512" w14:paraId="1FDC7A9A" w14:textId="77777777">
        <w:trPr>
          <w:trHeight w:val="675"/>
          <w:jc w:val="center"/>
        </w:trPr>
        <w:tc>
          <w:tcPr>
            <w:tcW w:w="0" w:type="auto"/>
            <w:shd w:val="clear" w:color="auto" w:fill="BFBFBF" w:themeFill="background1" w:themeFillShade="BF"/>
            <w:vAlign w:val="center"/>
          </w:tcPr>
          <w:p w14:paraId="11C4B429" w14:textId="77777777" w:rsidR="00DC2512" w:rsidRDefault="00000000">
            <w:pPr>
              <w:ind w:firstLineChars="0" w:firstLine="0"/>
              <w:jc w:val="center"/>
            </w:pPr>
            <w:r>
              <w:rPr>
                <w:rFonts w:hint="eastAsia"/>
              </w:rPr>
              <w:t>报警代码</w:t>
            </w:r>
          </w:p>
        </w:tc>
        <w:tc>
          <w:tcPr>
            <w:tcW w:w="1739" w:type="dxa"/>
            <w:shd w:val="clear" w:color="auto" w:fill="BFBFBF" w:themeFill="background1" w:themeFillShade="BF"/>
            <w:vAlign w:val="center"/>
          </w:tcPr>
          <w:p w14:paraId="424045A9" w14:textId="77777777" w:rsidR="00DC2512" w:rsidRDefault="00000000">
            <w:pPr>
              <w:ind w:firstLine="420"/>
            </w:pPr>
            <w:r>
              <w:rPr>
                <w:rFonts w:hint="eastAsia"/>
              </w:rPr>
              <w:t>报警</w:t>
            </w:r>
            <w:proofErr w:type="gramStart"/>
            <w:r>
              <w:rPr>
                <w:rFonts w:hint="eastAsia"/>
              </w:rPr>
              <w:t>讯息</w:t>
            </w:r>
            <w:proofErr w:type="gramEnd"/>
          </w:p>
        </w:tc>
        <w:tc>
          <w:tcPr>
            <w:tcW w:w="2969" w:type="dxa"/>
            <w:shd w:val="clear" w:color="auto" w:fill="BFBFBF" w:themeFill="background1" w:themeFillShade="BF"/>
            <w:vAlign w:val="center"/>
          </w:tcPr>
          <w:p w14:paraId="36BD4A26" w14:textId="77777777" w:rsidR="00DC2512" w:rsidRDefault="00000000">
            <w:pPr>
              <w:ind w:firstLineChars="400" w:firstLine="840"/>
            </w:pPr>
            <w:r>
              <w:rPr>
                <w:rFonts w:hint="eastAsia"/>
              </w:rPr>
              <w:t>详细说明</w:t>
            </w:r>
          </w:p>
        </w:tc>
        <w:tc>
          <w:tcPr>
            <w:tcW w:w="3970" w:type="dxa"/>
            <w:shd w:val="clear" w:color="auto" w:fill="BFBFBF" w:themeFill="background1" w:themeFillShade="BF"/>
            <w:vAlign w:val="center"/>
          </w:tcPr>
          <w:p w14:paraId="16D260E9" w14:textId="77777777" w:rsidR="00DC2512" w:rsidRDefault="00000000">
            <w:pPr>
              <w:ind w:firstLineChars="700" w:firstLine="1470"/>
            </w:pPr>
            <w:r>
              <w:rPr>
                <w:rFonts w:hint="eastAsia"/>
              </w:rPr>
              <w:t>解决措施</w:t>
            </w:r>
          </w:p>
        </w:tc>
      </w:tr>
      <w:tr w:rsidR="00DC2512" w14:paraId="1667331B" w14:textId="77777777">
        <w:trPr>
          <w:trHeight w:val="367"/>
          <w:jc w:val="center"/>
        </w:trPr>
        <w:tc>
          <w:tcPr>
            <w:tcW w:w="0" w:type="auto"/>
            <w:vAlign w:val="center"/>
          </w:tcPr>
          <w:p w14:paraId="6858230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M3</w:t>
            </w:r>
          </w:p>
        </w:tc>
        <w:tc>
          <w:tcPr>
            <w:tcW w:w="1739" w:type="dxa"/>
            <w:vAlign w:val="center"/>
          </w:tcPr>
          <w:p w14:paraId="1844055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急停被按下</w:t>
            </w:r>
          </w:p>
        </w:tc>
        <w:tc>
          <w:tcPr>
            <w:tcW w:w="2969" w:type="dxa"/>
            <w:vAlign w:val="center"/>
          </w:tcPr>
          <w:p w14:paraId="048E30AE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设备急停按钮被按下</w:t>
            </w:r>
          </w:p>
        </w:tc>
        <w:tc>
          <w:tcPr>
            <w:tcW w:w="3970" w:type="dxa"/>
            <w:vAlign w:val="center"/>
          </w:tcPr>
          <w:p w14:paraId="5DEE34AA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复位设备急停按钮</w:t>
            </w:r>
          </w:p>
        </w:tc>
      </w:tr>
      <w:tr w:rsidR="00DC2512" w14:paraId="12C51B44" w14:textId="77777777">
        <w:trPr>
          <w:trHeight w:val="620"/>
          <w:jc w:val="center"/>
        </w:trPr>
        <w:tc>
          <w:tcPr>
            <w:tcW w:w="0" w:type="auto"/>
            <w:vAlign w:val="center"/>
          </w:tcPr>
          <w:p w14:paraId="10204204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M555</w:t>
            </w:r>
          </w:p>
        </w:tc>
        <w:tc>
          <w:tcPr>
            <w:tcW w:w="1739" w:type="dxa"/>
            <w:vAlign w:val="center"/>
          </w:tcPr>
          <w:p w14:paraId="4091579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机械手急停中</w:t>
            </w:r>
          </w:p>
        </w:tc>
        <w:tc>
          <w:tcPr>
            <w:tcW w:w="2969" w:type="dxa"/>
            <w:vAlign w:val="center"/>
          </w:tcPr>
          <w:p w14:paraId="22D90D6D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机械手示教器急停或控制柜急停被按下</w:t>
            </w:r>
          </w:p>
        </w:tc>
        <w:tc>
          <w:tcPr>
            <w:tcW w:w="3970" w:type="dxa"/>
            <w:vAlign w:val="center"/>
          </w:tcPr>
          <w:p w14:paraId="7BE4C77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复位机械手急停按钮</w:t>
            </w:r>
          </w:p>
        </w:tc>
      </w:tr>
      <w:tr w:rsidR="00DC2512" w14:paraId="5D4D1E3D" w14:textId="77777777">
        <w:trPr>
          <w:trHeight w:val="1009"/>
          <w:jc w:val="center"/>
        </w:trPr>
        <w:tc>
          <w:tcPr>
            <w:tcW w:w="0" w:type="auto"/>
            <w:vAlign w:val="center"/>
          </w:tcPr>
          <w:p w14:paraId="2EB3BD1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M562</w:t>
            </w:r>
          </w:p>
        </w:tc>
        <w:tc>
          <w:tcPr>
            <w:tcW w:w="1739" w:type="dxa"/>
            <w:vAlign w:val="center"/>
          </w:tcPr>
          <w:p w14:paraId="40692C5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机械手故障报警</w:t>
            </w:r>
          </w:p>
        </w:tc>
        <w:tc>
          <w:tcPr>
            <w:tcW w:w="2969" w:type="dxa"/>
            <w:vAlign w:val="center"/>
          </w:tcPr>
          <w:p w14:paraId="1DD5CB9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机械手系统发生故障</w:t>
            </w:r>
          </w:p>
        </w:tc>
        <w:tc>
          <w:tcPr>
            <w:tcW w:w="3970" w:type="dxa"/>
            <w:vAlign w:val="center"/>
          </w:tcPr>
          <w:p w14:paraId="2DEF0644" w14:textId="77777777" w:rsidR="00DC2512" w:rsidRDefault="00000000">
            <w:pPr>
              <w:numPr>
                <w:ilvl w:val="0"/>
                <w:numId w:val="4"/>
              </w:numPr>
              <w:ind w:firstLineChars="0" w:firstLine="0"/>
            </w:pPr>
            <w:r>
              <w:rPr>
                <w:rFonts w:hint="eastAsia"/>
              </w:rPr>
              <w:t>初始化设备</w:t>
            </w:r>
          </w:p>
          <w:p w14:paraId="45D025F6" w14:textId="77777777" w:rsidR="00DC2512" w:rsidRDefault="00000000">
            <w:pPr>
              <w:numPr>
                <w:ilvl w:val="0"/>
                <w:numId w:val="4"/>
              </w:numPr>
              <w:ind w:firstLineChars="0" w:firstLine="0"/>
            </w:pPr>
            <w:r>
              <w:rPr>
                <w:rFonts w:hint="eastAsia"/>
              </w:rPr>
              <w:t>通过示教器或</w:t>
            </w:r>
            <w:proofErr w:type="spellStart"/>
            <w:r>
              <w:rPr>
                <w:rFonts w:hint="eastAsia"/>
              </w:rPr>
              <w:t>Robotstudio</w:t>
            </w:r>
            <w:proofErr w:type="spellEnd"/>
            <w:r>
              <w:rPr>
                <w:rFonts w:hint="eastAsia"/>
              </w:rPr>
              <w:t>软件显示报警，并按系统提示复位报警。</w:t>
            </w:r>
          </w:p>
        </w:tc>
      </w:tr>
      <w:tr w:rsidR="00DC2512" w14:paraId="26C830F5" w14:textId="77777777">
        <w:trPr>
          <w:trHeight w:val="960"/>
          <w:jc w:val="center"/>
        </w:trPr>
        <w:tc>
          <w:tcPr>
            <w:tcW w:w="0" w:type="auto"/>
            <w:vAlign w:val="center"/>
          </w:tcPr>
          <w:p w14:paraId="728DFC2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M573</w:t>
            </w:r>
          </w:p>
        </w:tc>
        <w:tc>
          <w:tcPr>
            <w:tcW w:w="1739" w:type="dxa"/>
            <w:vAlign w:val="center"/>
          </w:tcPr>
          <w:p w14:paraId="4C0E3C0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机械手与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通信错误</w:t>
            </w:r>
          </w:p>
        </w:tc>
        <w:tc>
          <w:tcPr>
            <w:tcW w:w="2969" w:type="dxa"/>
            <w:vAlign w:val="center"/>
          </w:tcPr>
          <w:p w14:paraId="5921C1A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机械手与上位机</w:t>
            </w:r>
            <w:r>
              <w:rPr>
                <w:rFonts w:hint="eastAsia"/>
              </w:rPr>
              <w:t>socket</w:t>
            </w:r>
            <w:r>
              <w:rPr>
                <w:rFonts w:hint="eastAsia"/>
              </w:rPr>
              <w:t>通信连接失败</w:t>
            </w:r>
          </w:p>
        </w:tc>
        <w:tc>
          <w:tcPr>
            <w:tcW w:w="3970" w:type="dxa"/>
            <w:vAlign w:val="center"/>
          </w:tcPr>
          <w:p w14:paraId="7F0F90E3" w14:textId="77777777" w:rsidR="00DC2512" w:rsidRDefault="00000000">
            <w:pPr>
              <w:numPr>
                <w:ilvl w:val="0"/>
                <w:numId w:val="5"/>
              </w:numPr>
              <w:ind w:firstLineChars="0" w:firstLine="0"/>
            </w:pPr>
            <w:r>
              <w:rPr>
                <w:rFonts w:hint="eastAsia"/>
              </w:rPr>
              <w:t>检查上位机软件是否开启</w:t>
            </w:r>
          </w:p>
          <w:p w14:paraId="13365784" w14:textId="77777777" w:rsidR="00DC2512" w:rsidRDefault="00000000">
            <w:pPr>
              <w:numPr>
                <w:ilvl w:val="0"/>
                <w:numId w:val="5"/>
              </w:numPr>
              <w:ind w:firstLineChars="0" w:firstLine="0"/>
            </w:pPr>
            <w:r>
              <w:rPr>
                <w:rFonts w:hint="eastAsia"/>
              </w:rPr>
              <w:t>检查机械手和</w:t>
            </w:r>
            <w:r>
              <w:rPr>
                <w:rFonts w:hint="eastAsia"/>
              </w:rPr>
              <w:t>PC</w:t>
            </w:r>
            <w:r>
              <w:rPr>
                <w:rFonts w:hint="eastAsia"/>
              </w:rPr>
              <w:t>连接到交换机的网线有无松动</w:t>
            </w:r>
          </w:p>
        </w:tc>
      </w:tr>
      <w:tr w:rsidR="00DC2512" w14:paraId="7F3E05B8" w14:textId="77777777">
        <w:trPr>
          <w:trHeight w:val="798"/>
          <w:jc w:val="center"/>
        </w:trPr>
        <w:tc>
          <w:tcPr>
            <w:tcW w:w="0" w:type="auto"/>
            <w:vAlign w:val="center"/>
          </w:tcPr>
          <w:p w14:paraId="690ADDD9" w14:textId="77777777" w:rsidR="00DC2512" w:rsidRDefault="00000000">
            <w:pPr>
              <w:ind w:firstLineChars="0" w:firstLine="0"/>
              <w:jc w:val="left"/>
            </w:pPr>
            <w:r>
              <w:rPr>
                <w:rFonts w:hint="eastAsia"/>
              </w:rPr>
              <w:t>M574</w:t>
            </w:r>
          </w:p>
        </w:tc>
        <w:tc>
          <w:tcPr>
            <w:tcW w:w="1739" w:type="dxa"/>
            <w:vAlign w:val="center"/>
          </w:tcPr>
          <w:p w14:paraId="60EDCC8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相机拍照</w:t>
            </w:r>
            <w:r>
              <w:rPr>
                <w:rFonts w:hint="eastAsia"/>
              </w:rPr>
              <w:t>NG</w:t>
            </w:r>
            <w:r>
              <w:rPr>
                <w:rFonts w:hint="eastAsia"/>
              </w:rPr>
              <w:t>报警</w:t>
            </w:r>
          </w:p>
        </w:tc>
        <w:tc>
          <w:tcPr>
            <w:tcW w:w="2969" w:type="dxa"/>
            <w:vAlign w:val="center"/>
          </w:tcPr>
          <w:p w14:paraId="1DCC838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相机拍照</w:t>
            </w:r>
            <w:r>
              <w:rPr>
                <w:rFonts w:hint="eastAsia"/>
              </w:rPr>
              <w:t>NG,</w:t>
            </w:r>
            <w:r>
              <w:rPr>
                <w:rFonts w:hint="eastAsia"/>
              </w:rPr>
              <w:t>机械手接受到错误信息</w:t>
            </w:r>
          </w:p>
        </w:tc>
        <w:tc>
          <w:tcPr>
            <w:tcW w:w="3970" w:type="dxa"/>
            <w:vAlign w:val="center"/>
          </w:tcPr>
          <w:p w14:paraId="49DEB12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依次按下复位，启动按钮再次拍照</w:t>
            </w:r>
          </w:p>
        </w:tc>
      </w:tr>
      <w:tr w:rsidR="00DC2512" w14:paraId="502C04CD" w14:textId="77777777">
        <w:trPr>
          <w:trHeight w:val="595"/>
          <w:jc w:val="center"/>
        </w:trPr>
        <w:tc>
          <w:tcPr>
            <w:tcW w:w="0" w:type="auto"/>
            <w:vAlign w:val="center"/>
          </w:tcPr>
          <w:p w14:paraId="096E4FAB" w14:textId="77777777" w:rsidR="00DC2512" w:rsidRDefault="00000000">
            <w:pPr>
              <w:ind w:firstLineChars="0" w:firstLine="0"/>
              <w:jc w:val="left"/>
            </w:pPr>
            <w:r>
              <w:rPr>
                <w:rFonts w:hint="eastAsia"/>
              </w:rPr>
              <w:t>M575</w:t>
            </w:r>
          </w:p>
        </w:tc>
        <w:tc>
          <w:tcPr>
            <w:tcW w:w="1739" w:type="dxa"/>
            <w:vAlign w:val="center"/>
          </w:tcPr>
          <w:p w14:paraId="67F3154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机械手接收数据超时报警</w:t>
            </w:r>
          </w:p>
        </w:tc>
        <w:tc>
          <w:tcPr>
            <w:tcW w:w="2969" w:type="dxa"/>
            <w:vAlign w:val="center"/>
          </w:tcPr>
          <w:p w14:paraId="738453E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机械手接收来自上位机的数据超时</w:t>
            </w:r>
          </w:p>
        </w:tc>
        <w:tc>
          <w:tcPr>
            <w:tcW w:w="3970" w:type="dxa"/>
            <w:vAlign w:val="center"/>
          </w:tcPr>
          <w:p w14:paraId="3693C293" w14:textId="77777777" w:rsidR="00DC2512" w:rsidRDefault="00000000">
            <w:pPr>
              <w:numPr>
                <w:ilvl w:val="0"/>
                <w:numId w:val="6"/>
              </w:numPr>
              <w:ind w:firstLineChars="0" w:firstLine="0"/>
            </w:pPr>
            <w:r>
              <w:rPr>
                <w:rFonts w:hint="eastAsia"/>
              </w:rPr>
              <w:t>检查机械手和上位机的通讯</w:t>
            </w:r>
          </w:p>
          <w:p w14:paraId="5D9C4C67" w14:textId="77777777" w:rsidR="00DC2512" w:rsidRDefault="00000000">
            <w:pPr>
              <w:numPr>
                <w:ilvl w:val="0"/>
                <w:numId w:val="6"/>
              </w:numPr>
              <w:ind w:firstLineChars="0" w:firstLine="0"/>
            </w:pPr>
            <w:r>
              <w:rPr>
                <w:rFonts w:hint="eastAsia"/>
              </w:rPr>
              <w:t>检查上位机的程序运行</w:t>
            </w:r>
          </w:p>
        </w:tc>
      </w:tr>
      <w:tr w:rsidR="00DC2512" w14:paraId="1D10BA99" w14:textId="77777777">
        <w:trPr>
          <w:trHeight w:val="997"/>
          <w:jc w:val="center"/>
        </w:trPr>
        <w:tc>
          <w:tcPr>
            <w:tcW w:w="0" w:type="auto"/>
            <w:vAlign w:val="center"/>
          </w:tcPr>
          <w:p w14:paraId="43C11034" w14:textId="77777777" w:rsidR="00DC2512" w:rsidRDefault="00000000">
            <w:pPr>
              <w:ind w:firstLineChars="0" w:firstLine="0"/>
              <w:jc w:val="left"/>
            </w:pPr>
            <w:r>
              <w:rPr>
                <w:rFonts w:hint="eastAsia"/>
              </w:rPr>
              <w:t>M576</w:t>
            </w:r>
          </w:p>
        </w:tc>
        <w:tc>
          <w:tcPr>
            <w:tcW w:w="1739" w:type="dxa"/>
            <w:vAlign w:val="center"/>
          </w:tcPr>
          <w:p w14:paraId="60976BA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负压信号报警</w:t>
            </w:r>
          </w:p>
        </w:tc>
        <w:tc>
          <w:tcPr>
            <w:tcW w:w="2969" w:type="dxa"/>
            <w:vAlign w:val="center"/>
          </w:tcPr>
          <w:p w14:paraId="2C0A2B4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吸真空未感应到负压信号</w:t>
            </w:r>
          </w:p>
        </w:tc>
        <w:tc>
          <w:tcPr>
            <w:tcW w:w="3970" w:type="dxa"/>
            <w:vAlign w:val="center"/>
          </w:tcPr>
          <w:p w14:paraId="1D2A35EE" w14:textId="77777777" w:rsidR="00DC2512" w:rsidRDefault="00000000">
            <w:pPr>
              <w:numPr>
                <w:ilvl w:val="0"/>
                <w:numId w:val="7"/>
              </w:numPr>
              <w:ind w:firstLineChars="0" w:firstLine="0"/>
            </w:pPr>
            <w:r>
              <w:rPr>
                <w:rFonts w:hint="eastAsia"/>
              </w:rPr>
              <w:t>检查设备气压强度</w:t>
            </w:r>
          </w:p>
          <w:p w14:paraId="7763B2B7" w14:textId="77777777" w:rsidR="00DC2512" w:rsidRDefault="00000000">
            <w:pPr>
              <w:numPr>
                <w:ilvl w:val="0"/>
                <w:numId w:val="7"/>
              </w:numPr>
              <w:ind w:firstLineChars="0" w:firstLine="0"/>
            </w:pPr>
            <w:r>
              <w:rPr>
                <w:rFonts w:hint="eastAsia"/>
              </w:rPr>
              <w:t>调整物料姿态</w:t>
            </w:r>
          </w:p>
          <w:p w14:paraId="46CC0CB8" w14:textId="77777777" w:rsidR="00DC2512" w:rsidRDefault="00000000">
            <w:pPr>
              <w:numPr>
                <w:ilvl w:val="0"/>
                <w:numId w:val="7"/>
              </w:numPr>
              <w:ind w:firstLineChars="0" w:firstLine="0"/>
            </w:pPr>
            <w:r>
              <w:rPr>
                <w:rFonts w:hint="eastAsia"/>
              </w:rPr>
              <w:t>调整负压表信号值</w:t>
            </w:r>
          </w:p>
        </w:tc>
      </w:tr>
      <w:tr w:rsidR="00DC2512" w14:paraId="441F209B" w14:textId="77777777">
        <w:trPr>
          <w:trHeight w:val="669"/>
          <w:jc w:val="center"/>
        </w:trPr>
        <w:tc>
          <w:tcPr>
            <w:tcW w:w="0" w:type="auto"/>
            <w:vAlign w:val="center"/>
          </w:tcPr>
          <w:p w14:paraId="25D34B90" w14:textId="77777777" w:rsidR="00DC2512" w:rsidRDefault="00000000">
            <w:pPr>
              <w:ind w:firstLineChars="0" w:firstLine="0"/>
              <w:jc w:val="left"/>
            </w:pPr>
            <w:r>
              <w:rPr>
                <w:rFonts w:hint="eastAsia"/>
              </w:rPr>
              <w:lastRenderedPageBreak/>
              <w:t>M651</w:t>
            </w:r>
          </w:p>
        </w:tc>
        <w:tc>
          <w:tcPr>
            <w:tcW w:w="1739" w:type="dxa"/>
            <w:vAlign w:val="center"/>
          </w:tcPr>
          <w:p w14:paraId="36068DD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四轴试验台停止中</w:t>
            </w:r>
          </w:p>
        </w:tc>
        <w:tc>
          <w:tcPr>
            <w:tcW w:w="2969" w:type="dxa"/>
          </w:tcPr>
          <w:p w14:paraId="347BF8E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联机模式下四轴试验台在运行中按下了停止按钮</w:t>
            </w:r>
          </w:p>
        </w:tc>
        <w:tc>
          <w:tcPr>
            <w:tcW w:w="3970" w:type="dxa"/>
            <w:vAlign w:val="center"/>
          </w:tcPr>
          <w:p w14:paraId="1308653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按启动按钮继续运行</w:t>
            </w:r>
          </w:p>
        </w:tc>
      </w:tr>
      <w:tr w:rsidR="00DC2512" w14:paraId="2E365A9C" w14:textId="77777777">
        <w:trPr>
          <w:trHeight w:val="798"/>
          <w:jc w:val="center"/>
        </w:trPr>
        <w:tc>
          <w:tcPr>
            <w:tcW w:w="0" w:type="auto"/>
            <w:vAlign w:val="center"/>
          </w:tcPr>
          <w:p w14:paraId="7932B44B" w14:textId="77777777" w:rsidR="00DC2512" w:rsidRDefault="00000000">
            <w:pPr>
              <w:ind w:firstLineChars="0" w:firstLine="0"/>
              <w:jc w:val="left"/>
            </w:pPr>
            <w:r>
              <w:rPr>
                <w:rFonts w:hint="eastAsia"/>
              </w:rPr>
              <w:t>M653</w:t>
            </w:r>
          </w:p>
        </w:tc>
        <w:tc>
          <w:tcPr>
            <w:tcW w:w="1739" w:type="dxa"/>
            <w:vAlign w:val="center"/>
          </w:tcPr>
          <w:p w14:paraId="293BA73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四轴试验台急停中</w:t>
            </w:r>
          </w:p>
        </w:tc>
        <w:tc>
          <w:tcPr>
            <w:tcW w:w="2969" w:type="dxa"/>
          </w:tcPr>
          <w:p w14:paraId="708AE07D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联机模式下四轴试验台按下了急停按钮</w:t>
            </w:r>
          </w:p>
        </w:tc>
        <w:tc>
          <w:tcPr>
            <w:tcW w:w="3970" w:type="dxa"/>
            <w:vAlign w:val="center"/>
          </w:tcPr>
          <w:p w14:paraId="1AD310C0" w14:textId="77777777" w:rsidR="00DC2512" w:rsidRDefault="00000000">
            <w:pPr>
              <w:ind w:firstLineChars="0" w:firstLine="0"/>
            </w:pPr>
            <w:proofErr w:type="gramStart"/>
            <w:r>
              <w:rPr>
                <w:rFonts w:hint="eastAsia"/>
              </w:rPr>
              <w:t>复位四</w:t>
            </w:r>
            <w:proofErr w:type="gramEnd"/>
            <w:r>
              <w:rPr>
                <w:rFonts w:hint="eastAsia"/>
              </w:rPr>
              <w:t>轴试验台急停按钮</w:t>
            </w:r>
          </w:p>
        </w:tc>
      </w:tr>
      <w:tr w:rsidR="00DC2512" w14:paraId="0DC363E3" w14:textId="77777777">
        <w:trPr>
          <w:trHeight w:val="293"/>
          <w:jc w:val="center"/>
        </w:trPr>
        <w:tc>
          <w:tcPr>
            <w:tcW w:w="0" w:type="auto"/>
            <w:vAlign w:val="center"/>
          </w:tcPr>
          <w:p w14:paraId="763EE9BC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M3036</w:t>
            </w:r>
          </w:p>
        </w:tc>
        <w:tc>
          <w:tcPr>
            <w:tcW w:w="1739" w:type="dxa"/>
          </w:tcPr>
          <w:p w14:paraId="6699D40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需初始化设备</w:t>
            </w:r>
          </w:p>
        </w:tc>
        <w:tc>
          <w:tcPr>
            <w:tcW w:w="2969" w:type="dxa"/>
          </w:tcPr>
          <w:p w14:paraId="3668A8DA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切换配方后需初始化设备</w:t>
            </w:r>
          </w:p>
        </w:tc>
        <w:tc>
          <w:tcPr>
            <w:tcW w:w="3970" w:type="dxa"/>
            <w:vAlign w:val="center"/>
          </w:tcPr>
          <w:p w14:paraId="68227A8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初始化设备</w:t>
            </w:r>
          </w:p>
        </w:tc>
      </w:tr>
      <w:tr w:rsidR="00DC2512" w14:paraId="1A71B7FA" w14:textId="77777777">
        <w:trPr>
          <w:trHeight w:val="404"/>
          <w:jc w:val="center"/>
        </w:trPr>
        <w:tc>
          <w:tcPr>
            <w:tcW w:w="0" w:type="auto"/>
            <w:vAlign w:val="center"/>
          </w:tcPr>
          <w:p w14:paraId="1BDBC2F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M3070</w:t>
            </w:r>
          </w:p>
        </w:tc>
        <w:tc>
          <w:tcPr>
            <w:tcW w:w="1739" w:type="dxa"/>
          </w:tcPr>
          <w:p w14:paraId="58D2A2B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蜂鸣器屏蔽中</w:t>
            </w:r>
          </w:p>
        </w:tc>
        <w:tc>
          <w:tcPr>
            <w:tcW w:w="2969" w:type="dxa"/>
          </w:tcPr>
          <w:p w14:paraId="23B845E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设备报警灯蜂鸣被屏蔽</w:t>
            </w:r>
          </w:p>
        </w:tc>
        <w:tc>
          <w:tcPr>
            <w:tcW w:w="3970" w:type="dxa"/>
          </w:tcPr>
          <w:p w14:paraId="6F5E947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按用户需求屏蔽或不屏蔽</w:t>
            </w:r>
          </w:p>
        </w:tc>
      </w:tr>
      <w:tr w:rsidR="00DC2512" w14:paraId="0DDCCA07" w14:textId="77777777">
        <w:trPr>
          <w:trHeight w:val="107"/>
          <w:jc w:val="center"/>
        </w:trPr>
        <w:tc>
          <w:tcPr>
            <w:tcW w:w="0" w:type="auto"/>
            <w:vAlign w:val="center"/>
          </w:tcPr>
          <w:p w14:paraId="17ABAE4A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M3071</w:t>
            </w:r>
          </w:p>
        </w:tc>
        <w:tc>
          <w:tcPr>
            <w:tcW w:w="1739" w:type="dxa"/>
          </w:tcPr>
          <w:p w14:paraId="304A16C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前光栅屏蔽中</w:t>
            </w:r>
          </w:p>
        </w:tc>
        <w:tc>
          <w:tcPr>
            <w:tcW w:w="2969" w:type="dxa"/>
          </w:tcPr>
          <w:p w14:paraId="2558146D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设备前光栅报警被屏蔽</w:t>
            </w:r>
          </w:p>
        </w:tc>
        <w:tc>
          <w:tcPr>
            <w:tcW w:w="3970" w:type="dxa"/>
          </w:tcPr>
          <w:p w14:paraId="3F146E6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按用户需求屏蔽或不屏蔽</w:t>
            </w:r>
          </w:p>
        </w:tc>
      </w:tr>
      <w:tr w:rsidR="00DC2512" w14:paraId="755F03D5" w14:textId="77777777">
        <w:trPr>
          <w:trHeight w:val="194"/>
          <w:jc w:val="center"/>
        </w:trPr>
        <w:tc>
          <w:tcPr>
            <w:tcW w:w="0" w:type="auto"/>
            <w:vAlign w:val="center"/>
          </w:tcPr>
          <w:p w14:paraId="6A3F292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M3072</w:t>
            </w:r>
          </w:p>
        </w:tc>
        <w:tc>
          <w:tcPr>
            <w:tcW w:w="1739" w:type="dxa"/>
          </w:tcPr>
          <w:p w14:paraId="1419FF3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后光栅屏蔽中</w:t>
            </w:r>
          </w:p>
        </w:tc>
        <w:tc>
          <w:tcPr>
            <w:tcW w:w="2969" w:type="dxa"/>
          </w:tcPr>
          <w:p w14:paraId="44603F6A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设备后光栅报警被屏蔽</w:t>
            </w:r>
          </w:p>
        </w:tc>
        <w:tc>
          <w:tcPr>
            <w:tcW w:w="3970" w:type="dxa"/>
          </w:tcPr>
          <w:p w14:paraId="3B6D90F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按用户需求屏蔽或不屏蔽</w:t>
            </w:r>
          </w:p>
        </w:tc>
      </w:tr>
      <w:tr w:rsidR="00DC2512" w14:paraId="73F91A7B" w14:textId="77777777">
        <w:trPr>
          <w:trHeight w:val="558"/>
          <w:jc w:val="center"/>
        </w:trPr>
        <w:tc>
          <w:tcPr>
            <w:tcW w:w="0" w:type="auto"/>
            <w:vAlign w:val="center"/>
          </w:tcPr>
          <w:p w14:paraId="5922F3B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M6001</w:t>
            </w:r>
          </w:p>
        </w:tc>
        <w:tc>
          <w:tcPr>
            <w:tcW w:w="1739" w:type="dxa"/>
          </w:tcPr>
          <w:p w14:paraId="2CEDB97C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4/6</w:t>
            </w:r>
            <w:r>
              <w:rPr>
                <w:rFonts w:hint="eastAsia"/>
              </w:rPr>
              <w:t>轴实验台通讯超时报警</w:t>
            </w:r>
          </w:p>
        </w:tc>
        <w:tc>
          <w:tcPr>
            <w:tcW w:w="2969" w:type="dxa"/>
          </w:tcPr>
          <w:p w14:paraId="36F18E6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4/6</w:t>
            </w:r>
            <w:r>
              <w:rPr>
                <w:rFonts w:hint="eastAsia"/>
              </w:rPr>
              <w:t>轴实验台联</w:t>
            </w:r>
            <w:proofErr w:type="gramStart"/>
            <w:r>
              <w:rPr>
                <w:rFonts w:hint="eastAsia"/>
              </w:rPr>
              <w:t>机模式</w:t>
            </w:r>
            <w:proofErr w:type="gramEnd"/>
            <w:r>
              <w:rPr>
                <w:rFonts w:hint="eastAsia"/>
              </w:rPr>
              <w:t>下两台设备通信无法连接</w:t>
            </w:r>
          </w:p>
        </w:tc>
        <w:tc>
          <w:tcPr>
            <w:tcW w:w="3970" w:type="dxa"/>
            <w:vAlign w:val="center"/>
          </w:tcPr>
          <w:p w14:paraId="6BF0124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检查连接两台设备的网线是否连接好</w:t>
            </w:r>
          </w:p>
        </w:tc>
      </w:tr>
      <w:tr w:rsidR="00DC2512" w14:paraId="23D68DC8" w14:textId="77777777">
        <w:trPr>
          <w:trHeight w:val="521"/>
          <w:jc w:val="center"/>
        </w:trPr>
        <w:tc>
          <w:tcPr>
            <w:tcW w:w="0" w:type="auto"/>
            <w:vAlign w:val="center"/>
          </w:tcPr>
          <w:p w14:paraId="3679DCFE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M6002</w:t>
            </w:r>
          </w:p>
        </w:tc>
        <w:tc>
          <w:tcPr>
            <w:tcW w:w="1739" w:type="dxa"/>
            <w:vAlign w:val="center"/>
          </w:tcPr>
          <w:p w14:paraId="7C1FBCE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快换处已有工具</w:t>
            </w:r>
          </w:p>
        </w:tc>
        <w:tc>
          <w:tcPr>
            <w:tcW w:w="2969" w:type="dxa"/>
          </w:tcPr>
          <w:p w14:paraId="68A013A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选择换下工具的工位已有工具</w:t>
            </w:r>
          </w:p>
        </w:tc>
        <w:tc>
          <w:tcPr>
            <w:tcW w:w="3970" w:type="dxa"/>
            <w:vAlign w:val="center"/>
          </w:tcPr>
          <w:p w14:paraId="601F178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选择空置工位换下工具</w:t>
            </w:r>
          </w:p>
        </w:tc>
      </w:tr>
      <w:tr w:rsidR="00DC2512" w14:paraId="4A09C8E7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7909EF2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M6003</w:t>
            </w:r>
          </w:p>
        </w:tc>
        <w:tc>
          <w:tcPr>
            <w:tcW w:w="1739" w:type="dxa"/>
            <w:vAlign w:val="center"/>
          </w:tcPr>
          <w:p w14:paraId="0D2949B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快换处没有工具</w:t>
            </w:r>
          </w:p>
        </w:tc>
        <w:tc>
          <w:tcPr>
            <w:tcW w:w="2969" w:type="dxa"/>
          </w:tcPr>
          <w:p w14:paraId="03FCFBEC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选择换上工具的工位没有工具</w:t>
            </w:r>
          </w:p>
        </w:tc>
        <w:tc>
          <w:tcPr>
            <w:tcW w:w="3970" w:type="dxa"/>
            <w:vAlign w:val="center"/>
          </w:tcPr>
          <w:p w14:paraId="1B59407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选择有工具工位换上工具</w:t>
            </w:r>
          </w:p>
        </w:tc>
      </w:tr>
      <w:tr w:rsidR="00DC2512" w14:paraId="1F48D7E0" w14:textId="77777777">
        <w:trPr>
          <w:trHeight w:val="570"/>
          <w:jc w:val="center"/>
        </w:trPr>
        <w:tc>
          <w:tcPr>
            <w:tcW w:w="1279" w:type="dxa"/>
            <w:shd w:val="clear" w:color="auto" w:fill="BFBFBF" w:themeFill="background1" w:themeFillShade="BF"/>
            <w:vAlign w:val="center"/>
          </w:tcPr>
          <w:p w14:paraId="746D12F1" w14:textId="77777777" w:rsidR="00DC2512" w:rsidRDefault="00000000">
            <w:pPr>
              <w:ind w:firstLineChars="0" w:firstLine="0"/>
              <w:jc w:val="center"/>
            </w:pPr>
            <w:r>
              <w:rPr>
                <w:rFonts w:hint="eastAsia"/>
              </w:rPr>
              <w:t>报警代码</w:t>
            </w:r>
          </w:p>
        </w:tc>
        <w:tc>
          <w:tcPr>
            <w:tcW w:w="1739" w:type="dxa"/>
            <w:shd w:val="clear" w:color="auto" w:fill="BFBFBF" w:themeFill="background1" w:themeFillShade="BF"/>
            <w:vAlign w:val="center"/>
          </w:tcPr>
          <w:p w14:paraId="177C9D44" w14:textId="77777777" w:rsidR="00DC2512" w:rsidRDefault="00000000">
            <w:pPr>
              <w:ind w:firstLine="420"/>
            </w:pPr>
            <w:r>
              <w:rPr>
                <w:rFonts w:hint="eastAsia"/>
              </w:rPr>
              <w:t>报警</w:t>
            </w:r>
            <w:proofErr w:type="gramStart"/>
            <w:r>
              <w:rPr>
                <w:rFonts w:hint="eastAsia"/>
              </w:rPr>
              <w:t>讯息</w:t>
            </w:r>
            <w:proofErr w:type="gramEnd"/>
          </w:p>
        </w:tc>
        <w:tc>
          <w:tcPr>
            <w:tcW w:w="2969" w:type="dxa"/>
            <w:shd w:val="clear" w:color="auto" w:fill="BFBFBF" w:themeFill="background1" w:themeFillShade="BF"/>
            <w:vAlign w:val="center"/>
          </w:tcPr>
          <w:p w14:paraId="22A9FAF8" w14:textId="77777777" w:rsidR="00DC2512" w:rsidRDefault="00000000">
            <w:pPr>
              <w:ind w:firstLineChars="400" w:firstLine="840"/>
            </w:pPr>
            <w:r>
              <w:rPr>
                <w:rFonts w:hint="eastAsia"/>
              </w:rPr>
              <w:t>详细说明</w:t>
            </w:r>
          </w:p>
        </w:tc>
        <w:tc>
          <w:tcPr>
            <w:tcW w:w="3970" w:type="dxa"/>
            <w:shd w:val="clear" w:color="auto" w:fill="BFBFBF" w:themeFill="background1" w:themeFillShade="BF"/>
            <w:vAlign w:val="center"/>
          </w:tcPr>
          <w:p w14:paraId="6E0DB796" w14:textId="77777777" w:rsidR="00DC2512" w:rsidRDefault="00000000">
            <w:pPr>
              <w:ind w:firstLineChars="700" w:firstLine="1470"/>
            </w:pPr>
            <w:r>
              <w:rPr>
                <w:rFonts w:hint="eastAsia"/>
              </w:rPr>
              <w:t>解决措施</w:t>
            </w:r>
          </w:p>
        </w:tc>
      </w:tr>
      <w:tr w:rsidR="00DC2512" w14:paraId="10F6F567" w14:textId="77777777">
        <w:trPr>
          <w:trHeight w:val="707"/>
          <w:jc w:val="center"/>
        </w:trPr>
        <w:tc>
          <w:tcPr>
            <w:tcW w:w="0" w:type="auto"/>
            <w:vAlign w:val="center"/>
          </w:tcPr>
          <w:p w14:paraId="488E72E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M6004</w:t>
            </w:r>
          </w:p>
        </w:tc>
        <w:tc>
          <w:tcPr>
            <w:tcW w:w="1739" w:type="dxa"/>
            <w:vAlign w:val="center"/>
          </w:tcPr>
          <w:p w14:paraId="1BDA1F05" w14:textId="77777777" w:rsidR="00DC2512" w:rsidRDefault="00000000">
            <w:pPr>
              <w:ind w:firstLineChars="0" w:firstLine="0"/>
            </w:pPr>
            <w:proofErr w:type="gramStart"/>
            <w:r>
              <w:rPr>
                <w:rFonts w:hint="eastAsia"/>
              </w:rPr>
              <w:t>料仓空料</w:t>
            </w:r>
            <w:proofErr w:type="gramEnd"/>
            <w:r>
              <w:rPr>
                <w:rFonts w:hint="eastAsia"/>
              </w:rPr>
              <w:t>报警</w:t>
            </w:r>
          </w:p>
        </w:tc>
        <w:tc>
          <w:tcPr>
            <w:tcW w:w="2969" w:type="dxa"/>
            <w:vAlign w:val="center"/>
          </w:tcPr>
          <w:p w14:paraId="19E4D14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物料</w:t>
            </w:r>
            <w:proofErr w:type="gramStart"/>
            <w:r>
              <w:rPr>
                <w:rFonts w:hint="eastAsia"/>
              </w:rPr>
              <w:t>仓没有</w:t>
            </w:r>
            <w:proofErr w:type="gramEnd"/>
            <w:r>
              <w:rPr>
                <w:rFonts w:hint="eastAsia"/>
              </w:rPr>
              <w:t>物料，检测空料感应器未感应到物料</w:t>
            </w:r>
          </w:p>
        </w:tc>
        <w:tc>
          <w:tcPr>
            <w:tcW w:w="3970" w:type="dxa"/>
            <w:vAlign w:val="center"/>
          </w:tcPr>
          <w:p w14:paraId="7A3CFE5B" w14:textId="77777777" w:rsidR="00DC2512" w:rsidRDefault="00000000">
            <w:pPr>
              <w:ind w:firstLineChars="0" w:firstLine="0"/>
            </w:pPr>
            <w:proofErr w:type="gramStart"/>
            <w:r>
              <w:rPr>
                <w:rFonts w:hint="eastAsia"/>
              </w:rPr>
              <w:t>保持料仓有</w:t>
            </w:r>
            <w:proofErr w:type="gramEnd"/>
            <w:r>
              <w:rPr>
                <w:rFonts w:hint="eastAsia"/>
              </w:rPr>
              <w:t>料</w:t>
            </w:r>
          </w:p>
        </w:tc>
      </w:tr>
      <w:tr w:rsidR="00DC2512" w14:paraId="4B204A65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6D312C2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M6005</w:t>
            </w:r>
          </w:p>
        </w:tc>
        <w:tc>
          <w:tcPr>
            <w:tcW w:w="1739" w:type="dxa"/>
            <w:vAlign w:val="center"/>
          </w:tcPr>
          <w:p w14:paraId="12770BA4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九宫</w:t>
            </w:r>
            <w:proofErr w:type="gramStart"/>
            <w:r>
              <w:rPr>
                <w:rFonts w:hint="eastAsia"/>
              </w:rPr>
              <w:t>格满料</w:t>
            </w:r>
            <w:proofErr w:type="gramEnd"/>
            <w:r>
              <w:rPr>
                <w:rFonts w:hint="eastAsia"/>
              </w:rPr>
              <w:t>报警</w:t>
            </w:r>
          </w:p>
        </w:tc>
        <w:tc>
          <w:tcPr>
            <w:tcW w:w="2969" w:type="dxa"/>
            <w:vAlign w:val="center"/>
          </w:tcPr>
          <w:p w14:paraId="7C064CA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九宫格物料盘满料</w:t>
            </w:r>
          </w:p>
        </w:tc>
        <w:tc>
          <w:tcPr>
            <w:tcW w:w="3970" w:type="dxa"/>
            <w:vAlign w:val="center"/>
          </w:tcPr>
          <w:p w14:paraId="18B74D6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人工清料</w:t>
            </w:r>
          </w:p>
        </w:tc>
      </w:tr>
      <w:tr w:rsidR="00DC2512" w14:paraId="1942359A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30D2DB7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M6006</w:t>
            </w:r>
          </w:p>
        </w:tc>
        <w:tc>
          <w:tcPr>
            <w:tcW w:w="1739" w:type="dxa"/>
            <w:vAlign w:val="center"/>
          </w:tcPr>
          <w:p w14:paraId="2439FE6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前光栅遮挡</w:t>
            </w:r>
          </w:p>
        </w:tc>
        <w:tc>
          <w:tcPr>
            <w:tcW w:w="2969" w:type="dxa"/>
            <w:vAlign w:val="center"/>
          </w:tcPr>
          <w:p w14:paraId="5FE0B82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前光栅被遮挡</w:t>
            </w:r>
          </w:p>
        </w:tc>
        <w:tc>
          <w:tcPr>
            <w:tcW w:w="3970" w:type="dxa"/>
            <w:vAlign w:val="center"/>
          </w:tcPr>
          <w:p w14:paraId="4B04FBF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不要遮挡前光栅</w:t>
            </w:r>
          </w:p>
        </w:tc>
      </w:tr>
      <w:tr w:rsidR="00DC2512" w14:paraId="38D9FDBE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1C0F21C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M6007</w:t>
            </w:r>
          </w:p>
        </w:tc>
        <w:tc>
          <w:tcPr>
            <w:tcW w:w="1739" w:type="dxa"/>
            <w:vAlign w:val="center"/>
          </w:tcPr>
          <w:p w14:paraId="0B8E7D3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后光栅遮挡</w:t>
            </w:r>
          </w:p>
        </w:tc>
        <w:tc>
          <w:tcPr>
            <w:tcW w:w="2969" w:type="dxa"/>
            <w:vAlign w:val="center"/>
          </w:tcPr>
          <w:p w14:paraId="7465B4B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后光栅被遮挡</w:t>
            </w:r>
          </w:p>
        </w:tc>
        <w:tc>
          <w:tcPr>
            <w:tcW w:w="3970" w:type="dxa"/>
            <w:vAlign w:val="center"/>
          </w:tcPr>
          <w:p w14:paraId="7CD2AA3E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不要遮挡后光栅</w:t>
            </w:r>
          </w:p>
        </w:tc>
      </w:tr>
      <w:tr w:rsidR="00DC2512" w14:paraId="468DF451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1DE8272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M6008</w:t>
            </w:r>
          </w:p>
        </w:tc>
        <w:tc>
          <w:tcPr>
            <w:tcW w:w="1739" w:type="dxa"/>
            <w:vAlign w:val="center"/>
          </w:tcPr>
          <w:p w14:paraId="6E3402A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初始化超时报警</w:t>
            </w:r>
          </w:p>
        </w:tc>
        <w:tc>
          <w:tcPr>
            <w:tcW w:w="2969" w:type="dxa"/>
            <w:vAlign w:val="center"/>
          </w:tcPr>
          <w:p w14:paraId="5C568C9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设备初始化超过所设置的时间</w:t>
            </w:r>
          </w:p>
        </w:tc>
        <w:tc>
          <w:tcPr>
            <w:tcW w:w="3970" w:type="dxa"/>
            <w:vAlign w:val="center"/>
          </w:tcPr>
          <w:p w14:paraId="7F5B9706" w14:textId="77777777" w:rsidR="00DC2512" w:rsidRDefault="00000000">
            <w:pPr>
              <w:numPr>
                <w:ilvl w:val="0"/>
                <w:numId w:val="8"/>
              </w:numPr>
              <w:ind w:firstLineChars="0" w:firstLine="0"/>
            </w:pPr>
            <w:r>
              <w:rPr>
                <w:rFonts w:hint="eastAsia"/>
              </w:rPr>
              <w:t>检查机械手信号</w:t>
            </w:r>
          </w:p>
          <w:p w14:paraId="77BDC726" w14:textId="77777777" w:rsidR="00DC2512" w:rsidRDefault="00000000">
            <w:pPr>
              <w:numPr>
                <w:ilvl w:val="0"/>
                <w:numId w:val="8"/>
              </w:numPr>
              <w:ind w:firstLineChars="0" w:firstLine="0"/>
            </w:pPr>
            <w:r>
              <w:rPr>
                <w:rFonts w:hint="eastAsia"/>
              </w:rPr>
              <w:t>再次初始化设备</w:t>
            </w:r>
          </w:p>
        </w:tc>
      </w:tr>
      <w:tr w:rsidR="00DC2512" w14:paraId="7A4B8E6D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4EE2967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M6009</w:t>
            </w:r>
          </w:p>
        </w:tc>
        <w:tc>
          <w:tcPr>
            <w:tcW w:w="1739" w:type="dxa"/>
            <w:vAlign w:val="center"/>
          </w:tcPr>
          <w:p w14:paraId="65B391F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下相机拍照超时报警</w:t>
            </w:r>
          </w:p>
        </w:tc>
        <w:tc>
          <w:tcPr>
            <w:tcW w:w="2969" w:type="dxa"/>
            <w:vAlign w:val="center"/>
          </w:tcPr>
          <w:p w14:paraId="34F4CF0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上位机超过设置时间没有给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发送拍照完成信号</w:t>
            </w:r>
          </w:p>
        </w:tc>
        <w:tc>
          <w:tcPr>
            <w:tcW w:w="3970" w:type="dxa"/>
            <w:vAlign w:val="center"/>
          </w:tcPr>
          <w:p w14:paraId="2EB664BB" w14:textId="77777777" w:rsidR="00DC2512" w:rsidRDefault="00000000">
            <w:pPr>
              <w:numPr>
                <w:ilvl w:val="0"/>
                <w:numId w:val="9"/>
              </w:numPr>
              <w:ind w:firstLineChars="0" w:firstLine="0"/>
            </w:pPr>
            <w:r>
              <w:rPr>
                <w:rFonts w:hint="eastAsia"/>
              </w:rPr>
              <w:t>确认上位机软件已打开</w:t>
            </w:r>
          </w:p>
          <w:p w14:paraId="26432E14" w14:textId="77777777" w:rsidR="00DC2512" w:rsidRDefault="00000000">
            <w:pPr>
              <w:numPr>
                <w:ilvl w:val="0"/>
                <w:numId w:val="9"/>
              </w:numPr>
              <w:ind w:firstLineChars="0" w:firstLine="0"/>
            </w:pPr>
            <w:r>
              <w:rPr>
                <w:rFonts w:hint="eastAsia"/>
              </w:rPr>
              <w:t>检查上位机运行程序</w:t>
            </w:r>
          </w:p>
        </w:tc>
      </w:tr>
      <w:tr w:rsidR="00DC2512" w14:paraId="29753B0C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3FA3F1A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M6010</w:t>
            </w:r>
          </w:p>
        </w:tc>
        <w:tc>
          <w:tcPr>
            <w:tcW w:w="1739" w:type="dxa"/>
          </w:tcPr>
          <w:p w14:paraId="0F7A1F2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机械手程序报警</w:t>
            </w:r>
          </w:p>
        </w:tc>
        <w:tc>
          <w:tcPr>
            <w:tcW w:w="2969" w:type="dxa"/>
            <w:vAlign w:val="center"/>
          </w:tcPr>
          <w:p w14:paraId="5B092D2C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机械手程序运行错误</w:t>
            </w:r>
          </w:p>
        </w:tc>
        <w:tc>
          <w:tcPr>
            <w:tcW w:w="3970" w:type="dxa"/>
            <w:vAlign w:val="center"/>
          </w:tcPr>
          <w:p w14:paraId="0A16D85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检查机械手运行程序</w:t>
            </w:r>
          </w:p>
        </w:tc>
      </w:tr>
      <w:tr w:rsidR="00DC2512" w14:paraId="3B0E62A7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116707DD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M6011</w:t>
            </w:r>
          </w:p>
        </w:tc>
        <w:tc>
          <w:tcPr>
            <w:tcW w:w="1739" w:type="dxa"/>
          </w:tcPr>
          <w:p w14:paraId="38A56E3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未选择配方</w:t>
            </w:r>
          </w:p>
        </w:tc>
        <w:tc>
          <w:tcPr>
            <w:tcW w:w="2969" w:type="dxa"/>
          </w:tcPr>
          <w:p w14:paraId="3D82386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自动运行前未选择配方</w:t>
            </w:r>
          </w:p>
        </w:tc>
        <w:tc>
          <w:tcPr>
            <w:tcW w:w="3970" w:type="dxa"/>
          </w:tcPr>
          <w:p w14:paraId="47B9B98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请选择配方</w:t>
            </w:r>
          </w:p>
        </w:tc>
      </w:tr>
      <w:tr w:rsidR="00DC2512" w14:paraId="36077240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31EB83E0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M6012</w:t>
            </w:r>
          </w:p>
        </w:tc>
        <w:tc>
          <w:tcPr>
            <w:tcW w:w="1739" w:type="dxa"/>
            <w:vAlign w:val="center"/>
          </w:tcPr>
          <w:p w14:paraId="332EEEBC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下相机拍照</w:t>
            </w:r>
            <w:r>
              <w:rPr>
                <w:rFonts w:hint="eastAsia"/>
              </w:rPr>
              <w:t>NG</w:t>
            </w:r>
          </w:p>
        </w:tc>
        <w:tc>
          <w:tcPr>
            <w:tcW w:w="2969" w:type="dxa"/>
            <w:vAlign w:val="center"/>
          </w:tcPr>
          <w:p w14:paraId="2A896B4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下相机拍照错误</w:t>
            </w:r>
          </w:p>
        </w:tc>
        <w:tc>
          <w:tcPr>
            <w:tcW w:w="3970" w:type="dxa"/>
          </w:tcPr>
          <w:p w14:paraId="74E5597B" w14:textId="77777777" w:rsidR="00DC2512" w:rsidRDefault="00000000">
            <w:pPr>
              <w:numPr>
                <w:ilvl w:val="0"/>
                <w:numId w:val="10"/>
              </w:numPr>
              <w:ind w:firstLineChars="0" w:firstLine="0"/>
            </w:pPr>
            <w:r>
              <w:rPr>
                <w:rFonts w:hint="eastAsia"/>
              </w:rPr>
              <w:t>检查物料</w:t>
            </w:r>
          </w:p>
          <w:p w14:paraId="1DA6C9F5" w14:textId="77777777" w:rsidR="00DC2512" w:rsidRDefault="00000000">
            <w:pPr>
              <w:numPr>
                <w:ilvl w:val="0"/>
                <w:numId w:val="10"/>
              </w:numPr>
              <w:ind w:firstLineChars="0" w:firstLine="0"/>
            </w:pPr>
            <w:r>
              <w:rPr>
                <w:rFonts w:hint="eastAsia"/>
              </w:rPr>
              <w:t>检查光源有无打开</w:t>
            </w:r>
          </w:p>
          <w:p w14:paraId="229E82AA" w14:textId="77777777" w:rsidR="00DC2512" w:rsidRDefault="00000000">
            <w:pPr>
              <w:numPr>
                <w:ilvl w:val="0"/>
                <w:numId w:val="10"/>
              </w:numPr>
              <w:ind w:firstLineChars="0" w:firstLine="0"/>
            </w:pPr>
            <w:r>
              <w:rPr>
                <w:rFonts w:hint="eastAsia"/>
              </w:rPr>
              <w:t>复位启动重新拍照</w:t>
            </w:r>
          </w:p>
        </w:tc>
      </w:tr>
      <w:tr w:rsidR="00DC2512" w14:paraId="1588F38E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56B6C77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M6013</w:t>
            </w:r>
          </w:p>
        </w:tc>
        <w:tc>
          <w:tcPr>
            <w:tcW w:w="1739" w:type="dxa"/>
            <w:vAlign w:val="center"/>
          </w:tcPr>
          <w:p w14:paraId="3D0EB4E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与机械手通信中断</w:t>
            </w:r>
          </w:p>
        </w:tc>
        <w:tc>
          <w:tcPr>
            <w:tcW w:w="2969" w:type="dxa"/>
            <w:vAlign w:val="center"/>
          </w:tcPr>
          <w:p w14:paraId="783F2D9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和机械手网络通信未连接</w:t>
            </w:r>
          </w:p>
        </w:tc>
        <w:tc>
          <w:tcPr>
            <w:tcW w:w="3970" w:type="dxa"/>
          </w:tcPr>
          <w:p w14:paraId="2AC465ED" w14:textId="77777777" w:rsidR="00DC2512" w:rsidRDefault="00000000">
            <w:pPr>
              <w:numPr>
                <w:ilvl w:val="0"/>
                <w:numId w:val="11"/>
              </w:numPr>
              <w:ind w:firstLineChars="0" w:firstLine="0"/>
            </w:pPr>
            <w:r>
              <w:rPr>
                <w:rFonts w:hint="eastAsia"/>
              </w:rPr>
              <w:t>检查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和机械手之间连接的网线</w:t>
            </w:r>
          </w:p>
          <w:p w14:paraId="4B8702F3" w14:textId="77777777" w:rsidR="00DC2512" w:rsidRDefault="00000000">
            <w:pPr>
              <w:numPr>
                <w:ilvl w:val="0"/>
                <w:numId w:val="11"/>
              </w:numPr>
              <w:ind w:firstLineChars="0" w:firstLine="0"/>
            </w:pPr>
            <w:r>
              <w:rPr>
                <w:rFonts w:hint="eastAsia"/>
              </w:rPr>
              <w:t>检查机械手的心跳任务</w:t>
            </w:r>
          </w:p>
        </w:tc>
      </w:tr>
      <w:tr w:rsidR="00DC2512" w14:paraId="5DDE64F8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41F448CE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M6014</w:t>
            </w:r>
          </w:p>
        </w:tc>
        <w:tc>
          <w:tcPr>
            <w:tcW w:w="1739" w:type="dxa"/>
            <w:vAlign w:val="center"/>
          </w:tcPr>
          <w:p w14:paraId="5399E5D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左料盘满料报警</w:t>
            </w:r>
          </w:p>
        </w:tc>
        <w:tc>
          <w:tcPr>
            <w:tcW w:w="2969" w:type="dxa"/>
            <w:vAlign w:val="center"/>
          </w:tcPr>
          <w:p w14:paraId="5213759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左料盘满料</w:t>
            </w:r>
          </w:p>
        </w:tc>
        <w:tc>
          <w:tcPr>
            <w:tcW w:w="3970" w:type="dxa"/>
          </w:tcPr>
          <w:p w14:paraId="4F93382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点击“左料盘清料”按钮并清空左料盘</w:t>
            </w:r>
          </w:p>
        </w:tc>
      </w:tr>
      <w:tr w:rsidR="00DC2512" w14:paraId="7791F946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37D46366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lastRenderedPageBreak/>
              <w:t>M6015</w:t>
            </w:r>
          </w:p>
        </w:tc>
        <w:tc>
          <w:tcPr>
            <w:tcW w:w="1739" w:type="dxa"/>
            <w:vAlign w:val="center"/>
          </w:tcPr>
          <w:p w14:paraId="69F609B5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右料盘满料报警</w:t>
            </w:r>
          </w:p>
        </w:tc>
        <w:tc>
          <w:tcPr>
            <w:tcW w:w="2969" w:type="dxa"/>
            <w:vAlign w:val="center"/>
          </w:tcPr>
          <w:p w14:paraId="1EDF53CD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右料盘满料</w:t>
            </w:r>
          </w:p>
        </w:tc>
        <w:tc>
          <w:tcPr>
            <w:tcW w:w="3970" w:type="dxa"/>
          </w:tcPr>
          <w:p w14:paraId="789E9A4A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点击“右料盘清料”按钮并清空右料盘</w:t>
            </w:r>
          </w:p>
        </w:tc>
      </w:tr>
      <w:tr w:rsidR="00DC2512" w14:paraId="6831B150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3614DDF4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M6016</w:t>
            </w:r>
          </w:p>
        </w:tc>
        <w:tc>
          <w:tcPr>
            <w:tcW w:w="1739" w:type="dxa"/>
            <w:vAlign w:val="center"/>
          </w:tcPr>
          <w:p w14:paraId="5993A64B" w14:textId="77777777" w:rsidR="00DC2512" w:rsidRDefault="00000000">
            <w:pPr>
              <w:ind w:firstLineChars="0" w:firstLine="0"/>
            </w:pPr>
            <w:proofErr w:type="gramStart"/>
            <w:r>
              <w:rPr>
                <w:rFonts w:hint="eastAsia"/>
              </w:rPr>
              <w:t>待吸料处</w:t>
            </w:r>
            <w:proofErr w:type="gramEnd"/>
            <w:r>
              <w:rPr>
                <w:rFonts w:hint="eastAsia"/>
              </w:rPr>
              <w:t>没有物料</w:t>
            </w:r>
          </w:p>
        </w:tc>
        <w:tc>
          <w:tcPr>
            <w:tcW w:w="2969" w:type="dxa"/>
            <w:vAlign w:val="center"/>
          </w:tcPr>
          <w:p w14:paraId="105F5E1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2D</w:t>
            </w:r>
            <w:r>
              <w:rPr>
                <w:rFonts w:hint="eastAsia"/>
              </w:rPr>
              <w:t>相机标定时，机械手吸物料处没有放置物料</w:t>
            </w:r>
          </w:p>
        </w:tc>
        <w:tc>
          <w:tcPr>
            <w:tcW w:w="3970" w:type="dxa"/>
            <w:vAlign w:val="center"/>
          </w:tcPr>
          <w:p w14:paraId="35AA7AB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手动放置物料于九宫格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穴位</w:t>
            </w:r>
          </w:p>
        </w:tc>
      </w:tr>
      <w:tr w:rsidR="00DC2512" w14:paraId="2C3A6C10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556C422C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M6017</w:t>
            </w:r>
          </w:p>
        </w:tc>
        <w:tc>
          <w:tcPr>
            <w:tcW w:w="1739" w:type="dxa"/>
            <w:vAlign w:val="center"/>
          </w:tcPr>
          <w:p w14:paraId="3533725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机械手未启动</w:t>
            </w:r>
          </w:p>
        </w:tc>
        <w:tc>
          <w:tcPr>
            <w:tcW w:w="2969" w:type="dxa"/>
            <w:vAlign w:val="center"/>
          </w:tcPr>
          <w:p w14:paraId="11B66413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机械手未运行，处于停止中</w:t>
            </w:r>
          </w:p>
        </w:tc>
        <w:tc>
          <w:tcPr>
            <w:tcW w:w="3970" w:type="dxa"/>
            <w:vAlign w:val="center"/>
          </w:tcPr>
          <w:p w14:paraId="1D29F908" w14:textId="77777777" w:rsidR="00DC2512" w:rsidRDefault="00000000">
            <w:pPr>
              <w:numPr>
                <w:ilvl w:val="0"/>
                <w:numId w:val="12"/>
              </w:numPr>
              <w:ind w:firstLineChars="0" w:firstLine="0"/>
            </w:pPr>
            <w:r>
              <w:rPr>
                <w:rFonts w:hint="eastAsia"/>
              </w:rPr>
              <w:t>设备在手动模式下切换到机械手界面，启动机械手</w:t>
            </w:r>
          </w:p>
          <w:p w14:paraId="6E43705C" w14:textId="77777777" w:rsidR="00DC2512" w:rsidRDefault="00000000">
            <w:pPr>
              <w:numPr>
                <w:ilvl w:val="0"/>
                <w:numId w:val="12"/>
              </w:numPr>
              <w:ind w:firstLineChars="0" w:firstLine="0"/>
            </w:pPr>
            <w:r>
              <w:rPr>
                <w:rFonts w:hint="eastAsia"/>
              </w:rPr>
              <w:t>设备在自动模式下按启动按钮</w:t>
            </w:r>
          </w:p>
        </w:tc>
      </w:tr>
      <w:tr w:rsidR="00DC2512" w14:paraId="68846ECD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5850785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M6018</w:t>
            </w:r>
          </w:p>
        </w:tc>
        <w:tc>
          <w:tcPr>
            <w:tcW w:w="1739" w:type="dxa"/>
            <w:vAlign w:val="center"/>
          </w:tcPr>
          <w:p w14:paraId="22260D0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机械手不是自动状态</w:t>
            </w:r>
          </w:p>
        </w:tc>
        <w:tc>
          <w:tcPr>
            <w:tcW w:w="2969" w:type="dxa"/>
            <w:vAlign w:val="center"/>
          </w:tcPr>
          <w:p w14:paraId="28CEBAC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机械手不是自动状态</w:t>
            </w:r>
          </w:p>
        </w:tc>
        <w:tc>
          <w:tcPr>
            <w:tcW w:w="3970" w:type="dxa"/>
            <w:vAlign w:val="center"/>
          </w:tcPr>
          <w:p w14:paraId="1DE154F1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将机械手控制器上的钥匙拧到自动状态</w:t>
            </w:r>
          </w:p>
        </w:tc>
      </w:tr>
      <w:tr w:rsidR="00DC2512" w14:paraId="0A5A3B11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3B9B92BA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M6019</w:t>
            </w:r>
          </w:p>
        </w:tc>
        <w:tc>
          <w:tcPr>
            <w:tcW w:w="1739" w:type="dxa"/>
            <w:vAlign w:val="center"/>
          </w:tcPr>
          <w:p w14:paraId="5A58C4C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机械手超出安全区域</w:t>
            </w:r>
          </w:p>
        </w:tc>
        <w:tc>
          <w:tcPr>
            <w:tcW w:w="2969" w:type="dxa"/>
            <w:vAlign w:val="center"/>
          </w:tcPr>
          <w:p w14:paraId="1A81227E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机械手运动超出所设置的安全区域</w:t>
            </w:r>
          </w:p>
        </w:tc>
        <w:tc>
          <w:tcPr>
            <w:tcW w:w="3970" w:type="dxa"/>
            <w:vAlign w:val="center"/>
          </w:tcPr>
          <w:p w14:paraId="6714F158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将机械手移动到安全区域</w:t>
            </w:r>
          </w:p>
          <w:p w14:paraId="297BB84D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修改安全区域范围</w:t>
            </w:r>
          </w:p>
        </w:tc>
      </w:tr>
      <w:tr w:rsidR="00DC2512" w14:paraId="5A393751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4298AD8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M6101</w:t>
            </w:r>
          </w:p>
        </w:tc>
        <w:tc>
          <w:tcPr>
            <w:tcW w:w="1739" w:type="dxa"/>
            <w:vAlign w:val="center"/>
          </w:tcPr>
          <w:p w14:paraId="7645F047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推料气缸原点报警</w:t>
            </w:r>
          </w:p>
        </w:tc>
        <w:tc>
          <w:tcPr>
            <w:tcW w:w="2969" w:type="dxa"/>
            <w:vAlign w:val="center"/>
          </w:tcPr>
          <w:p w14:paraId="741FC4A2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推料气缸缩回后未感应到原点感应器</w:t>
            </w:r>
          </w:p>
        </w:tc>
        <w:tc>
          <w:tcPr>
            <w:tcW w:w="3970" w:type="dxa"/>
            <w:vAlign w:val="center"/>
          </w:tcPr>
          <w:p w14:paraId="01C769F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设备手动状态下调整原点感应</w:t>
            </w:r>
            <w:proofErr w:type="gramStart"/>
            <w:r>
              <w:rPr>
                <w:rFonts w:hint="eastAsia"/>
              </w:rPr>
              <w:t>器位置</w:t>
            </w:r>
            <w:proofErr w:type="gramEnd"/>
          </w:p>
        </w:tc>
      </w:tr>
      <w:tr w:rsidR="00DC2512" w14:paraId="20FEBA8E" w14:textId="77777777">
        <w:trPr>
          <w:trHeight w:val="266"/>
          <w:jc w:val="center"/>
        </w:trPr>
        <w:tc>
          <w:tcPr>
            <w:tcW w:w="0" w:type="auto"/>
            <w:vAlign w:val="center"/>
          </w:tcPr>
          <w:p w14:paraId="600C11AB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M6201</w:t>
            </w:r>
          </w:p>
        </w:tc>
        <w:tc>
          <w:tcPr>
            <w:tcW w:w="1739" w:type="dxa"/>
            <w:vAlign w:val="center"/>
          </w:tcPr>
          <w:p w14:paraId="4A0EA58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推料气缸动点报警</w:t>
            </w:r>
          </w:p>
        </w:tc>
        <w:tc>
          <w:tcPr>
            <w:tcW w:w="2969" w:type="dxa"/>
            <w:vAlign w:val="center"/>
          </w:tcPr>
          <w:p w14:paraId="2EF15F7F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推料气缸推出后未感应到动点感应器</w:t>
            </w:r>
          </w:p>
        </w:tc>
        <w:tc>
          <w:tcPr>
            <w:tcW w:w="3970" w:type="dxa"/>
            <w:vAlign w:val="center"/>
          </w:tcPr>
          <w:p w14:paraId="7CE96619" w14:textId="77777777" w:rsidR="00DC2512" w:rsidRDefault="00000000">
            <w:pPr>
              <w:ind w:firstLineChars="0" w:firstLine="0"/>
            </w:pPr>
            <w:r>
              <w:rPr>
                <w:rFonts w:hint="eastAsia"/>
              </w:rPr>
              <w:t>设备手动状态下调整动点感应</w:t>
            </w:r>
            <w:proofErr w:type="gramStart"/>
            <w:r>
              <w:rPr>
                <w:rFonts w:hint="eastAsia"/>
              </w:rPr>
              <w:t>器位置</w:t>
            </w:r>
            <w:proofErr w:type="gramEnd"/>
          </w:p>
        </w:tc>
      </w:tr>
    </w:tbl>
    <w:p w14:paraId="67479B98" w14:textId="77777777" w:rsidR="00DC2512" w:rsidRDefault="00DC2512">
      <w:pPr>
        <w:ind w:firstLine="420"/>
      </w:pPr>
    </w:p>
    <w:p w14:paraId="41291765" w14:textId="77777777" w:rsidR="00DC2512" w:rsidRDefault="00DC2512">
      <w:pPr>
        <w:ind w:firstLine="420"/>
      </w:pPr>
    </w:p>
    <w:p w14:paraId="60735D39" w14:textId="77777777" w:rsidR="00DC2512" w:rsidRDefault="00DC2512">
      <w:pPr>
        <w:ind w:firstLine="420"/>
      </w:pPr>
    </w:p>
    <w:p w14:paraId="44CC4440" w14:textId="77777777" w:rsidR="00DC2512" w:rsidRDefault="00DC2512">
      <w:pPr>
        <w:ind w:firstLine="420"/>
      </w:pPr>
    </w:p>
    <w:p w14:paraId="6B631E58" w14:textId="77777777" w:rsidR="00DC2512" w:rsidRDefault="00DC2512">
      <w:pPr>
        <w:ind w:firstLineChars="0" w:firstLine="0"/>
      </w:pPr>
    </w:p>
    <w:p w14:paraId="549000AA" w14:textId="77777777" w:rsidR="00DC2512" w:rsidRDefault="00DC2512">
      <w:pPr>
        <w:ind w:firstLine="420"/>
      </w:pPr>
    </w:p>
    <w:p w14:paraId="33766CC6" w14:textId="77777777" w:rsidR="00DC2512" w:rsidRDefault="00DC2512">
      <w:pPr>
        <w:ind w:firstLine="420"/>
      </w:pPr>
    </w:p>
    <w:p w14:paraId="386E9848" w14:textId="77777777" w:rsidR="008F6668" w:rsidRDefault="008F6668">
      <w:pPr>
        <w:adjustRightInd/>
        <w:snapToGrid/>
        <w:spacing w:line="240" w:lineRule="auto"/>
        <w:ind w:firstLineChars="0" w:firstLine="0"/>
        <w:jc w:val="left"/>
        <w:rPr>
          <w:b/>
          <w:bCs/>
          <w:color w:val="152F76"/>
          <w:sz w:val="30"/>
        </w:rPr>
      </w:pPr>
      <w:r>
        <w:br w:type="page"/>
      </w:r>
    </w:p>
    <w:p w14:paraId="6137BACC" w14:textId="51A4C035" w:rsidR="00DC2512" w:rsidRDefault="00EE302B" w:rsidP="00EE302B">
      <w:pPr>
        <w:pStyle w:val="1"/>
      </w:pPr>
      <w:bookmarkStart w:id="36" w:name="_Toc150184471"/>
      <w:r w:rsidRPr="00EE302B">
        <w:lastRenderedPageBreak/>
        <w:t>版本说明</w:t>
      </w:r>
      <w:bookmarkEnd w:id="36"/>
    </w:p>
    <w:p w14:paraId="32062044" w14:textId="77777777" w:rsidR="00DC2512" w:rsidRDefault="00DC2512">
      <w:pPr>
        <w:ind w:firstLine="420"/>
      </w:pPr>
    </w:p>
    <w:tbl>
      <w:tblPr>
        <w:tblStyle w:val="VI"/>
        <w:tblW w:w="5000" w:type="pct"/>
        <w:tblLook w:val="04A0" w:firstRow="1" w:lastRow="0" w:firstColumn="1" w:lastColumn="0" w:noHBand="0" w:noVBand="1"/>
      </w:tblPr>
      <w:tblGrid>
        <w:gridCol w:w="704"/>
        <w:gridCol w:w="1418"/>
        <w:gridCol w:w="5953"/>
        <w:gridCol w:w="1656"/>
      </w:tblGrid>
      <w:tr w:rsidR="00DC2512" w14:paraId="6884361E" w14:textId="77777777" w:rsidTr="00DC25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14:paraId="3010A9B8" w14:textId="77777777" w:rsidR="00DC2512" w:rsidRDefault="00000000">
            <w:pPr>
              <w:pStyle w:val="aff8"/>
              <w:jc w:val="center"/>
            </w:pPr>
            <w:r>
              <w:t>序号</w:t>
            </w:r>
          </w:p>
        </w:tc>
        <w:tc>
          <w:tcPr>
            <w:tcW w:w="1418" w:type="dxa"/>
          </w:tcPr>
          <w:p w14:paraId="0A4BC998" w14:textId="77777777" w:rsidR="00DC2512" w:rsidRDefault="00000000">
            <w:pPr>
              <w:pStyle w:val="aff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修订版本号</w:t>
            </w:r>
          </w:p>
        </w:tc>
        <w:tc>
          <w:tcPr>
            <w:tcW w:w="5953" w:type="dxa"/>
          </w:tcPr>
          <w:p w14:paraId="18818637" w14:textId="77777777" w:rsidR="00DC2512" w:rsidRDefault="00000000">
            <w:pPr>
              <w:pStyle w:val="aff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所做改动</w:t>
            </w:r>
          </w:p>
        </w:tc>
        <w:tc>
          <w:tcPr>
            <w:tcW w:w="1656" w:type="dxa"/>
          </w:tcPr>
          <w:p w14:paraId="3C06B616" w14:textId="77777777" w:rsidR="00DC2512" w:rsidRDefault="00000000">
            <w:pPr>
              <w:pStyle w:val="aff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发布日期</w:t>
            </w:r>
          </w:p>
        </w:tc>
      </w:tr>
      <w:tr w:rsidR="00DC2512" w14:paraId="304E3930" w14:textId="77777777" w:rsidTr="00DC25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</w:tcPr>
          <w:p w14:paraId="331D0BB8" w14:textId="77777777" w:rsidR="00DC2512" w:rsidRDefault="00DC2512">
            <w:pPr>
              <w:pStyle w:val="aff8"/>
              <w:jc w:val="center"/>
            </w:pPr>
          </w:p>
        </w:tc>
        <w:tc>
          <w:tcPr>
            <w:tcW w:w="1418" w:type="dxa"/>
          </w:tcPr>
          <w:p w14:paraId="7C575E1E" w14:textId="77777777" w:rsidR="00DC2512" w:rsidRDefault="00000000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V1.0.0</w:t>
            </w:r>
          </w:p>
        </w:tc>
        <w:tc>
          <w:tcPr>
            <w:tcW w:w="5953" w:type="dxa"/>
          </w:tcPr>
          <w:p w14:paraId="3EC2A1A8" w14:textId="77777777" w:rsidR="00DC2512" w:rsidRDefault="00000000">
            <w:pPr>
              <w:pStyle w:val="af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初始发布</w:t>
            </w:r>
          </w:p>
        </w:tc>
        <w:tc>
          <w:tcPr>
            <w:tcW w:w="1656" w:type="dxa"/>
          </w:tcPr>
          <w:p w14:paraId="4BC06E24" w14:textId="77777777" w:rsidR="00DC2512" w:rsidRDefault="00000000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20XX-XX-XX</w:t>
            </w:r>
          </w:p>
        </w:tc>
      </w:tr>
      <w:tr w:rsidR="00DC2512" w14:paraId="461E6C3B" w14:textId="77777777" w:rsidTr="00DC25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</w:tcPr>
          <w:p w14:paraId="43F4C5AC" w14:textId="77777777" w:rsidR="00DC2512" w:rsidRDefault="00DC2512">
            <w:pPr>
              <w:pStyle w:val="aff8"/>
              <w:jc w:val="center"/>
            </w:pPr>
          </w:p>
        </w:tc>
        <w:tc>
          <w:tcPr>
            <w:tcW w:w="1418" w:type="dxa"/>
          </w:tcPr>
          <w:p w14:paraId="20502C28" w14:textId="77777777" w:rsidR="00DC2512" w:rsidRDefault="00000000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</w:t>
            </w:r>
          </w:p>
        </w:tc>
        <w:tc>
          <w:tcPr>
            <w:tcW w:w="5953" w:type="dxa"/>
          </w:tcPr>
          <w:p w14:paraId="3EBAB7C0" w14:textId="77777777" w:rsidR="00DC2512" w:rsidRDefault="00000000">
            <w:pPr>
              <w:pStyle w:val="af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</w:t>
            </w:r>
          </w:p>
        </w:tc>
        <w:tc>
          <w:tcPr>
            <w:tcW w:w="1656" w:type="dxa"/>
          </w:tcPr>
          <w:p w14:paraId="1C280397" w14:textId="77777777" w:rsidR="00DC2512" w:rsidRDefault="00000000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…</w:t>
            </w:r>
          </w:p>
        </w:tc>
      </w:tr>
      <w:tr w:rsidR="00DC2512" w14:paraId="0BE8E194" w14:textId="77777777" w:rsidTr="00DC25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</w:tcPr>
          <w:p w14:paraId="182AEC00" w14:textId="77777777" w:rsidR="00DC2512" w:rsidRDefault="00DC2512">
            <w:pPr>
              <w:pStyle w:val="aff8"/>
              <w:jc w:val="center"/>
            </w:pPr>
          </w:p>
        </w:tc>
        <w:tc>
          <w:tcPr>
            <w:tcW w:w="1418" w:type="dxa"/>
          </w:tcPr>
          <w:p w14:paraId="41AC8A4D" w14:textId="77777777" w:rsidR="00DC2512" w:rsidRDefault="00DC2512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53" w:type="dxa"/>
          </w:tcPr>
          <w:p w14:paraId="13427EB2" w14:textId="77777777" w:rsidR="00DC2512" w:rsidRDefault="00DC2512">
            <w:pPr>
              <w:pStyle w:val="af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6" w:type="dxa"/>
          </w:tcPr>
          <w:p w14:paraId="79033A84" w14:textId="77777777" w:rsidR="00DC2512" w:rsidRDefault="00DC2512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2512" w14:paraId="6248C1AE" w14:textId="77777777" w:rsidTr="00DC25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</w:tcPr>
          <w:p w14:paraId="0022958E" w14:textId="77777777" w:rsidR="00DC2512" w:rsidRDefault="00DC2512">
            <w:pPr>
              <w:pStyle w:val="aff8"/>
              <w:jc w:val="center"/>
            </w:pPr>
          </w:p>
        </w:tc>
        <w:tc>
          <w:tcPr>
            <w:tcW w:w="1418" w:type="dxa"/>
          </w:tcPr>
          <w:p w14:paraId="49D01132" w14:textId="77777777" w:rsidR="00DC2512" w:rsidRDefault="00DC2512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53" w:type="dxa"/>
          </w:tcPr>
          <w:p w14:paraId="4E30963D" w14:textId="77777777" w:rsidR="00DC2512" w:rsidRDefault="00DC2512">
            <w:pPr>
              <w:pStyle w:val="af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6" w:type="dxa"/>
          </w:tcPr>
          <w:p w14:paraId="390079AD" w14:textId="77777777" w:rsidR="00DC2512" w:rsidRDefault="00DC2512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2512" w14:paraId="261BDF76" w14:textId="77777777" w:rsidTr="00DC251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shd w:val="clear" w:color="auto" w:fill="auto"/>
          </w:tcPr>
          <w:p w14:paraId="1C3B1644" w14:textId="77777777" w:rsidR="00DC2512" w:rsidRDefault="00DC2512">
            <w:pPr>
              <w:pStyle w:val="aff8"/>
              <w:jc w:val="center"/>
            </w:pPr>
          </w:p>
        </w:tc>
        <w:tc>
          <w:tcPr>
            <w:tcW w:w="1418" w:type="dxa"/>
          </w:tcPr>
          <w:p w14:paraId="21D1F151" w14:textId="77777777" w:rsidR="00DC2512" w:rsidRDefault="00DC2512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53" w:type="dxa"/>
          </w:tcPr>
          <w:p w14:paraId="0E237643" w14:textId="77777777" w:rsidR="00DC2512" w:rsidRDefault="00DC2512">
            <w:pPr>
              <w:pStyle w:val="aff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56" w:type="dxa"/>
          </w:tcPr>
          <w:p w14:paraId="017CA6E9" w14:textId="77777777" w:rsidR="00DC2512" w:rsidRDefault="00DC2512">
            <w:pPr>
              <w:pStyle w:val="aff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65868CB" w14:textId="77777777" w:rsidR="00DC2512" w:rsidRDefault="00DC2512">
      <w:pPr>
        <w:ind w:firstLine="420"/>
      </w:pPr>
    </w:p>
    <w:p w14:paraId="58B8F831" w14:textId="77777777" w:rsidR="00DC2512" w:rsidRDefault="00DC2512">
      <w:pPr>
        <w:ind w:firstLine="420"/>
      </w:pPr>
    </w:p>
    <w:p w14:paraId="4B165A16" w14:textId="77777777" w:rsidR="00DC2512" w:rsidRDefault="00DC2512">
      <w:pPr>
        <w:ind w:firstLine="420"/>
      </w:pPr>
    </w:p>
    <w:sectPr w:rsidR="00DC2512">
      <w:headerReference w:type="default" r:id="rId46"/>
      <w:pgSz w:w="11907" w:h="16840"/>
      <w:pgMar w:top="1440" w:right="1083" w:bottom="1440" w:left="1083" w:header="737" w:footer="227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CE062" w14:textId="77777777" w:rsidR="007A24E7" w:rsidRDefault="007A24E7">
      <w:pPr>
        <w:spacing w:line="240" w:lineRule="auto"/>
        <w:ind w:firstLine="420"/>
      </w:pPr>
      <w:r>
        <w:separator/>
      </w:r>
    </w:p>
  </w:endnote>
  <w:endnote w:type="continuationSeparator" w:id="0">
    <w:p w14:paraId="6E9650F9" w14:textId="77777777" w:rsidR="007A24E7" w:rsidRDefault="007A24E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长城粗隶书">
    <w:altName w:val="黑体"/>
    <w:charset w:val="86"/>
    <w:family w:val="modern"/>
    <w:pitch w:val="default"/>
    <w:sig w:usb0="00000000" w:usb1="00000000" w:usb2="00000010" w:usb3="00000000" w:csb0="00040000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黑体 CN Regular">
    <w:altName w:val="宋体"/>
    <w:charset w:val="86"/>
    <w:family w:val="roman"/>
    <w:pitch w:val="default"/>
    <w:sig w:usb0="00000000" w:usb1="00000000" w:usb2="00000010" w:usb3="00000000" w:csb0="00040000" w:csb1="00000000"/>
  </w:font>
  <w:font w:name="HelveticaLTStd-Roman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A445F" w14:textId="77777777" w:rsidR="00DC2512" w:rsidRDefault="00DC251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C118" w14:textId="77777777" w:rsidR="00DC2512" w:rsidRDefault="00DC2512">
    <w:pPr>
      <w:pStyle w:val="ad"/>
      <w:pBdr>
        <w:top w:val="none" w:sz="0" w:space="0" w:color="auto"/>
      </w:pBdr>
    </w:pPr>
  </w:p>
  <w:p w14:paraId="20CE6E84" w14:textId="77777777" w:rsidR="00DC2512" w:rsidRDefault="00000000">
    <w:pPr>
      <w:pStyle w:val="ad"/>
      <w:pBdr>
        <w:top w:val="none" w:sz="0" w:space="0" w:color="auto"/>
      </w:pBdr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09B8" w14:textId="77777777" w:rsidR="00DC2512" w:rsidRDefault="00DC2512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2D885" w14:textId="77777777" w:rsidR="00DC2512" w:rsidRDefault="00000000">
    <w:pPr>
      <w:pStyle w:val="ad"/>
    </w:pPr>
    <w:r>
      <w:rPr>
        <w:rFonts w:hint="eastAsia"/>
      </w:rPr>
      <w:t>版权所有</w:t>
    </w:r>
    <w:r>
      <w:rPr>
        <w:rFonts w:hint="eastAsia"/>
      </w:rPr>
      <w:t>©</w:t>
    </w:r>
    <w:r>
      <w:rPr>
        <w:rFonts w:hint="eastAsia"/>
      </w:rPr>
      <w:t>中国大恒（集团）有限公司北京图像视觉技术分公司</w:t>
    </w:r>
    <w:r>
      <w:t xml:space="preserve">  </w:t>
    </w:r>
    <w:r>
      <w:rPr>
        <w:rFonts w:hint="eastAsia"/>
      </w:rPr>
      <w:t xml:space="preserve">  </w:t>
    </w:r>
    <w:r>
      <w:t xml:space="preserve">                                </w:t>
    </w:r>
    <w:sdt>
      <w:sdtPr>
        <w:id w:val="852461459"/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AE409" w14:textId="77777777" w:rsidR="007A24E7" w:rsidRDefault="007A24E7">
      <w:pPr>
        <w:ind w:firstLine="420"/>
      </w:pPr>
      <w:r>
        <w:separator/>
      </w:r>
    </w:p>
  </w:footnote>
  <w:footnote w:type="continuationSeparator" w:id="0">
    <w:p w14:paraId="0CE0E3DB" w14:textId="77777777" w:rsidR="007A24E7" w:rsidRDefault="007A24E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9D77" w14:textId="77777777" w:rsidR="00DC2512" w:rsidRDefault="00DC2512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B31BC" w14:textId="77777777" w:rsidR="00DC2512" w:rsidRDefault="00DC2512">
    <w:pPr>
      <w:pStyle w:val="af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46D5F" w14:textId="77777777" w:rsidR="00DC2512" w:rsidRDefault="00DC2512">
    <w:pPr>
      <w:pStyle w:val="af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F3918" w14:textId="77777777" w:rsidR="00DC2512" w:rsidRDefault="00000000">
    <w:pPr>
      <w:pStyle w:val="af"/>
      <w:pBdr>
        <w:bottom w:val="none" w:sz="0" w:space="0" w:color="auto"/>
      </w:pBdr>
    </w:pPr>
    <w:r>
      <w:tab/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495C8" w14:textId="79858E6A" w:rsidR="00DC2512" w:rsidRDefault="00000000">
    <w:pPr>
      <w:pStyle w:val="af"/>
      <w:tabs>
        <w:tab w:val="clear" w:pos="8085"/>
        <w:tab w:val="left" w:pos="6585"/>
        <w:tab w:val="left" w:pos="7905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0E9D2AFD" wp14:editId="3E86DE1D">
          <wp:simplePos x="0" y="0"/>
          <wp:positionH relativeFrom="margin">
            <wp:posOffset>0</wp:posOffset>
          </wp:positionH>
          <wp:positionV relativeFrom="page">
            <wp:posOffset>453390</wp:posOffset>
          </wp:positionV>
          <wp:extent cx="1267460" cy="201295"/>
          <wp:effectExtent l="0" t="0" r="0" b="8255"/>
          <wp:wrapNone/>
          <wp:docPr id="1663683423" name="图片 1663683423" descr="E:\公司行政资料\大恒图像源文件_横版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683423" name="图片 1663683423" descr="E:\公司行政资料\大恒图像源文件_横版A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7200" cy="2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STYLEREF  "</w:instrText>
    </w:r>
    <w:r>
      <w:instrText>标题</w:instrText>
    </w:r>
    <w:r>
      <w:instrText xml:space="preserve"> 1" \n  \* MERGEFORMAT </w:instrText>
    </w:r>
    <w:r>
      <w:fldChar w:fldCharType="separate"/>
    </w:r>
    <w:r w:rsidR="00B8096E">
      <w:rPr>
        <w:noProof/>
      </w:rPr>
      <w:t>1</w:t>
    </w:r>
    <w:r>
      <w:fldChar w:fldCharType="end"/>
    </w:r>
    <w:r>
      <w:t>.</w:t>
    </w:r>
    <w:r>
      <w:fldChar w:fldCharType="begin"/>
    </w:r>
    <w:r>
      <w:instrText xml:space="preserve"> </w:instrText>
    </w:r>
    <w:r>
      <w:rPr>
        <w:rFonts w:hint="eastAsia"/>
      </w:rPr>
      <w:instrText>STYLEREF  "</w:instrText>
    </w:r>
    <w:r>
      <w:rPr>
        <w:rFonts w:hint="eastAsia"/>
      </w:rPr>
      <w:instrText>标题</w:instrText>
    </w:r>
    <w:r>
      <w:rPr>
        <w:rFonts w:hint="eastAsia"/>
      </w:rPr>
      <w:instrText xml:space="preserve"> 1"  \* MERGEFORMAT</w:instrText>
    </w:r>
    <w:r>
      <w:instrText xml:space="preserve"> </w:instrText>
    </w:r>
    <w:r>
      <w:fldChar w:fldCharType="separate"/>
    </w:r>
    <w:r w:rsidR="00B8096E">
      <w:rPr>
        <w:rFonts w:hint="eastAsia"/>
        <w:noProof/>
      </w:rPr>
      <w:t>平台介绍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7D068B"/>
    <w:multiLevelType w:val="singleLevel"/>
    <w:tmpl w:val="987D068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B0C879A3"/>
    <w:multiLevelType w:val="singleLevel"/>
    <w:tmpl w:val="B0C879A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BC0AACCB"/>
    <w:multiLevelType w:val="singleLevel"/>
    <w:tmpl w:val="BC0AACC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BDCED80D"/>
    <w:multiLevelType w:val="singleLevel"/>
    <w:tmpl w:val="BDCED80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BE0F3801"/>
    <w:multiLevelType w:val="singleLevel"/>
    <w:tmpl w:val="BE0F380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43D4849"/>
    <w:multiLevelType w:val="singleLevel"/>
    <w:tmpl w:val="C43D484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FA2F6680"/>
    <w:multiLevelType w:val="singleLevel"/>
    <w:tmpl w:val="FA2F668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099C5BB0"/>
    <w:multiLevelType w:val="multilevel"/>
    <w:tmpl w:val="099C5BB0"/>
    <w:lvl w:ilvl="0">
      <w:start w:val="1"/>
      <w:numFmt w:val="decimal"/>
      <w:pStyle w:val="a"/>
      <w:lvlText w:val="%1) "/>
      <w:lvlJc w:val="left"/>
      <w:pPr>
        <w:ind w:left="420" w:hanging="420"/>
      </w:pPr>
      <w:rPr>
        <w:rFonts w:ascii="Arial" w:eastAsia="微软雅黑" w:hAnsi="Arial" w:hint="default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ind w:left="629" w:hanging="420"/>
      </w:pPr>
      <w:rPr>
        <w:rFonts w:hint="eastAsia"/>
        <w:b w:val="0"/>
        <w:i w:val="0"/>
        <w:sz w:val="21"/>
      </w:rPr>
    </w:lvl>
    <w:lvl w:ilvl="2">
      <w:start w:val="1"/>
      <w:numFmt w:val="lowerRoman"/>
      <w:lvlText w:val="%3."/>
      <w:lvlJc w:val="right"/>
      <w:pPr>
        <w:ind w:left="84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260" w:hanging="420"/>
      </w:pPr>
    </w:lvl>
    <w:lvl w:ilvl="4">
      <w:start w:val="1"/>
      <w:numFmt w:val="lowerLetter"/>
      <w:lvlText w:val="%5)"/>
      <w:lvlJc w:val="left"/>
      <w:pPr>
        <w:ind w:left="1680" w:hanging="420"/>
      </w:pPr>
    </w:lvl>
    <w:lvl w:ilvl="5">
      <w:start w:val="1"/>
      <w:numFmt w:val="lowerRoman"/>
      <w:lvlText w:val="%6."/>
      <w:lvlJc w:val="right"/>
      <w:pPr>
        <w:ind w:left="2100" w:hanging="420"/>
      </w:pPr>
    </w:lvl>
    <w:lvl w:ilvl="6">
      <w:start w:val="1"/>
      <w:numFmt w:val="decimal"/>
      <w:lvlText w:val="%7."/>
      <w:lvlJc w:val="left"/>
      <w:pPr>
        <w:ind w:left="2520" w:hanging="420"/>
      </w:pPr>
    </w:lvl>
    <w:lvl w:ilvl="7">
      <w:start w:val="1"/>
      <w:numFmt w:val="lowerLetter"/>
      <w:lvlText w:val="%8)"/>
      <w:lvlJc w:val="left"/>
      <w:pPr>
        <w:ind w:left="2940" w:hanging="420"/>
      </w:pPr>
    </w:lvl>
    <w:lvl w:ilvl="8">
      <w:start w:val="1"/>
      <w:numFmt w:val="lowerRoman"/>
      <w:lvlText w:val="%9."/>
      <w:lvlJc w:val="right"/>
      <w:pPr>
        <w:ind w:left="3360" w:hanging="420"/>
      </w:pPr>
    </w:lvl>
  </w:abstractNum>
  <w:abstractNum w:abstractNumId="8" w15:restartNumberingAfterBreak="0">
    <w:nsid w:val="1417FE67"/>
    <w:multiLevelType w:val="multilevel"/>
    <w:tmpl w:val="1417FE67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1B2A0D58"/>
    <w:multiLevelType w:val="singleLevel"/>
    <w:tmpl w:val="1B2A0D5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4B4189C0"/>
    <w:multiLevelType w:val="singleLevel"/>
    <w:tmpl w:val="4B4189C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790B734E"/>
    <w:multiLevelType w:val="multilevel"/>
    <w:tmpl w:val="790B734E"/>
    <w:lvl w:ilvl="0">
      <w:start w:val="1"/>
      <w:numFmt w:val="decimal"/>
      <w:pStyle w:val="a0"/>
      <w:lvlText w:val="%1)"/>
      <w:lvlJc w:val="left"/>
      <w:pPr>
        <w:ind w:left="840" w:hanging="420"/>
      </w:pPr>
      <w:rPr>
        <w:rFonts w:ascii="Arial" w:eastAsia="微软雅黑" w:hAnsi="Arial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51341289">
    <w:abstractNumId w:val="8"/>
  </w:num>
  <w:num w:numId="2" w16cid:durableId="995229731">
    <w:abstractNumId w:val="11"/>
  </w:num>
  <w:num w:numId="3" w16cid:durableId="1692100607">
    <w:abstractNumId w:val="7"/>
  </w:num>
  <w:num w:numId="4" w16cid:durableId="2065446629">
    <w:abstractNumId w:val="6"/>
  </w:num>
  <w:num w:numId="5" w16cid:durableId="243875582">
    <w:abstractNumId w:val="3"/>
  </w:num>
  <w:num w:numId="6" w16cid:durableId="1163548899">
    <w:abstractNumId w:val="4"/>
  </w:num>
  <w:num w:numId="7" w16cid:durableId="610670477">
    <w:abstractNumId w:val="2"/>
  </w:num>
  <w:num w:numId="8" w16cid:durableId="1806390208">
    <w:abstractNumId w:val="10"/>
  </w:num>
  <w:num w:numId="9" w16cid:durableId="1719207091">
    <w:abstractNumId w:val="5"/>
  </w:num>
  <w:num w:numId="10" w16cid:durableId="1124496708">
    <w:abstractNumId w:val="1"/>
  </w:num>
  <w:num w:numId="11" w16cid:durableId="1802772367">
    <w:abstractNumId w:val="9"/>
  </w:num>
  <w:num w:numId="12" w16cid:durableId="188409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YzNWI5NGIxNjNhMTIxYWU2NzU0NWZlYzM0Mzg4OWEifQ=="/>
  </w:docVars>
  <w:rsids>
    <w:rsidRoot w:val="00B46BF6"/>
    <w:rsid w:val="0000125C"/>
    <w:rsid w:val="00001C24"/>
    <w:rsid w:val="00003C81"/>
    <w:rsid w:val="00005CAF"/>
    <w:rsid w:val="00007B61"/>
    <w:rsid w:val="0001125F"/>
    <w:rsid w:val="00015507"/>
    <w:rsid w:val="0001584A"/>
    <w:rsid w:val="00015D31"/>
    <w:rsid w:val="00015FD9"/>
    <w:rsid w:val="0001620D"/>
    <w:rsid w:val="00016261"/>
    <w:rsid w:val="00016369"/>
    <w:rsid w:val="0001706F"/>
    <w:rsid w:val="00017189"/>
    <w:rsid w:val="0001733C"/>
    <w:rsid w:val="00017C6F"/>
    <w:rsid w:val="0002131A"/>
    <w:rsid w:val="0002287E"/>
    <w:rsid w:val="000239F9"/>
    <w:rsid w:val="00025A03"/>
    <w:rsid w:val="00025AB9"/>
    <w:rsid w:val="00025F43"/>
    <w:rsid w:val="000265A1"/>
    <w:rsid w:val="000266A0"/>
    <w:rsid w:val="00026E87"/>
    <w:rsid w:val="00027644"/>
    <w:rsid w:val="00027F0B"/>
    <w:rsid w:val="00030AD2"/>
    <w:rsid w:val="000329F6"/>
    <w:rsid w:val="00033C21"/>
    <w:rsid w:val="000342AF"/>
    <w:rsid w:val="00034B79"/>
    <w:rsid w:val="00035962"/>
    <w:rsid w:val="00035ACF"/>
    <w:rsid w:val="00035B51"/>
    <w:rsid w:val="00035E7B"/>
    <w:rsid w:val="00040570"/>
    <w:rsid w:val="00040647"/>
    <w:rsid w:val="00043B33"/>
    <w:rsid w:val="0004461E"/>
    <w:rsid w:val="0004469B"/>
    <w:rsid w:val="00044807"/>
    <w:rsid w:val="0004494D"/>
    <w:rsid w:val="00044A0D"/>
    <w:rsid w:val="00044B07"/>
    <w:rsid w:val="000461DB"/>
    <w:rsid w:val="00046327"/>
    <w:rsid w:val="000465CA"/>
    <w:rsid w:val="0004677D"/>
    <w:rsid w:val="00047944"/>
    <w:rsid w:val="00050B93"/>
    <w:rsid w:val="000524E9"/>
    <w:rsid w:val="00052F1A"/>
    <w:rsid w:val="00052F5A"/>
    <w:rsid w:val="00053A10"/>
    <w:rsid w:val="0005639A"/>
    <w:rsid w:val="0006045C"/>
    <w:rsid w:val="00060BF3"/>
    <w:rsid w:val="00060F22"/>
    <w:rsid w:val="0006390F"/>
    <w:rsid w:val="00063944"/>
    <w:rsid w:val="00063B19"/>
    <w:rsid w:val="0006417E"/>
    <w:rsid w:val="000643E6"/>
    <w:rsid w:val="0006495D"/>
    <w:rsid w:val="00064A55"/>
    <w:rsid w:val="000650F6"/>
    <w:rsid w:val="00065A75"/>
    <w:rsid w:val="00065AD2"/>
    <w:rsid w:val="00065B62"/>
    <w:rsid w:val="00067836"/>
    <w:rsid w:val="00067DD0"/>
    <w:rsid w:val="0007051F"/>
    <w:rsid w:val="0007343C"/>
    <w:rsid w:val="00074E5C"/>
    <w:rsid w:val="000758DC"/>
    <w:rsid w:val="00075CE9"/>
    <w:rsid w:val="00077A6D"/>
    <w:rsid w:val="00080517"/>
    <w:rsid w:val="0008063D"/>
    <w:rsid w:val="0008070E"/>
    <w:rsid w:val="000810A3"/>
    <w:rsid w:val="000824B5"/>
    <w:rsid w:val="000830DA"/>
    <w:rsid w:val="00083544"/>
    <w:rsid w:val="0008450A"/>
    <w:rsid w:val="000864E3"/>
    <w:rsid w:val="00086D12"/>
    <w:rsid w:val="00087AE7"/>
    <w:rsid w:val="00087B4A"/>
    <w:rsid w:val="000906AE"/>
    <w:rsid w:val="00091013"/>
    <w:rsid w:val="00093308"/>
    <w:rsid w:val="00095268"/>
    <w:rsid w:val="00095525"/>
    <w:rsid w:val="000955A9"/>
    <w:rsid w:val="00095BF2"/>
    <w:rsid w:val="00096A50"/>
    <w:rsid w:val="00096E28"/>
    <w:rsid w:val="000A37B7"/>
    <w:rsid w:val="000A73B6"/>
    <w:rsid w:val="000A74BF"/>
    <w:rsid w:val="000B0017"/>
    <w:rsid w:val="000B3491"/>
    <w:rsid w:val="000B37F2"/>
    <w:rsid w:val="000B5679"/>
    <w:rsid w:val="000B5A47"/>
    <w:rsid w:val="000B5CA0"/>
    <w:rsid w:val="000B5E44"/>
    <w:rsid w:val="000B6C1E"/>
    <w:rsid w:val="000B6CAE"/>
    <w:rsid w:val="000B7C78"/>
    <w:rsid w:val="000B7D4A"/>
    <w:rsid w:val="000C0133"/>
    <w:rsid w:val="000C19D7"/>
    <w:rsid w:val="000C1EE4"/>
    <w:rsid w:val="000C1EF0"/>
    <w:rsid w:val="000C2360"/>
    <w:rsid w:val="000C401B"/>
    <w:rsid w:val="000C47D3"/>
    <w:rsid w:val="000C54B5"/>
    <w:rsid w:val="000C614A"/>
    <w:rsid w:val="000C6F54"/>
    <w:rsid w:val="000D2660"/>
    <w:rsid w:val="000D5057"/>
    <w:rsid w:val="000D52D6"/>
    <w:rsid w:val="000D5370"/>
    <w:rsid w:val="000D5C7A"/>
    <w:rsid w:val="000E02B6"/>
    <w:rsid w:val="000E02F3"/>
    <w:rsid w:val="000E14A6"/>
    <w:rsid w:val="000E1CDD"/>
    <w:rsid w:val="000E25B7"/>
    <w:rsid w:val="000E2812"/>
    <w:rsid w:val="000E295F"/>
    <w:rsid w:val="000E5051"/>
    <w:rsid w:val="000E634A"/>
    <w:rsid w:val="000E65B9"/>
    <w:rsid w:val="000E65E2"/>
    <w:rsid w:val="000E7453"/>
    <w:rsid w:val="000E748A"/>
    <w:rsid w:val="000F0A30"/>
    <w:rsid w:val="000F1582"/>
    <w:rsid w:val="000F1A80"/>
    <w:rsid w:val="000F2B4E"/>
    <w:rsid w:val="000F31C7"/>
    <w:rsid w:val="000F3DE0"/>
    <w:rsid w:val="000F5ACD"/>
    <w:rsid w:val="000F6A23"/>
    <w:rsid w:val="00101F54"/>
    <w:rsid w:val="001021D4"/>
    <w:rsid w:val="0010237C"/>
    <w:rsid w:val="00102A88"/>
    <w:rsid w:val="001030A9"/>
    <w:rsid w:val="00103DB0"/>
    <w:rsid w:val="00103F81"/>
    <w:rsid w:val="0010455A"/>
    <w:rsid w:val="001075F2"/>
    <w:rsid w:val="00107A7B"/>
    <w:rsid w:val="00110C4A"/>
    <w:rsid w:val="00110E13"/>
    <w:rsid w:val="001110E1"/>
    <w:rsid w:val="00111732"/>
    <w:rsid w:val="00113140"/>
    <w:rsid w:val="00115081"/>
    <w:rsid w:val="0011531E"/>
    <w:rsid w:val="00116265"/>
    <w:rsid w:val="0011704A"/>
    <w:rsid w:val="00120B92"/>
    <w:rsid w:val="0012211D"/>
    <w:rsid w:val="0012489C"/>
    <w:rsid w:val="00126932"/>
    <w:rsid w:val="00127864"/>
    <w:rsid w:val="00133075"/>
    <w:rsid w:val="001331A4"/>
    <w:rsid w:val="00134968"/>
    <w:rsid w:val="00136393"/>
    <w:rsid w:val="0014147F"/>
    <w:rsid w:val="00141609"/>
    <w:rsid w:val="001421FA"/>
    <w:rsid w:val="00142501"/>
    <w:rsid w:val="00144E8D"/>
    <w:rsid w:val="00144F29"/>
    <w:rsid w:val="001466AD"/>
    <w:rsid w:val="00147025"/>
    <w:rsid w:val="0014737E"/>
    <w:rsid w:val="00147ED7"/>
    <w:rsid w:val="0015011E"/>
    <w:rsid w:val="001507E0"/>
    <w:rsid w:val="00151896"/>
    <w:rsid w:val="0015227D"/>
    <w:rsid w:val="001524CB"/>
    <w:rsid w:val="00152F71"/>
    <w:rsid w:val="001554C2"/>
    <w:rsid w:val="00155672"/>
    <w:rsid w:val="00155D5C"/>
    <w:rsid w:val="001563A0"/>
    <w:rsid w:val="0015665B"/>
    <w:rsid w:val="00156B75"/>
    <w:rsid w:val="001614D6"/>
    <w:rsid w:val="001629B5"/>
    <w:rsid w:val="00164154"/>
    <w:rsid w:val="001649D5"/>
    <w:rsid w:val="00164D29"/>
    <w:rsid w:val="00167D25"/>
    <w:rsid w:val="00167FC2"/>
    <w:rsid w:val="001707B2"/>
    <w:rsid w:val="00171CE3"/>
    <w:rsid w:val="00172C7B"/>
    <w:rsid w:val="00173D04"/>
    <w:rsid w:val="001769A5"/>
    <w:rsid w:val="00176D19"/>
    <w:rsid w:val="00177FBD"/>
    <w:rsid w:val="001802F9"/>
    <w:rsid w:val="00181C38"/>
    <w:rsid w:val="001822FD"/>
    <w:rsid w:val="00183514"/>
    <w:rsid w:val="00183D0F"/>
    <w:rsid w:val="00184ECD"/>
    <w:rsid w:val="0018633E"/>
    <w:rsid w:val="00186533"/>
    <w:rsid w:val="00186D46"/>
    <w:rsid w:val="00186F2A"/>
    <w:rsid w:val="00187D64"/>
    <w:rsid w:val="001901BF"/>
    <w:rsid w:val="00190923"/>
    <w:rsid w:val="0019181C"/>
    <w:rsid w:val="00193723"/>
    <w:rsid w:val="00194F7B"/>
    <w:rsid w:val="00196775"/>
    <w:rsid w:val="00196DFF"/>
    <w:rsid w:val="0019748A"/>
    <w:rsid w:val="001A0B0E"/>
    <w:rsid w:val="001A20AE"/>
    <w:rsid w:val="001A2147"/>
    <w:rsid w:val="001A2933"/>
    <w:rsid w:val="001A6989"/>
    <w:rsid w:val="001A6F94"/>
    <w:rsid w:val="001B0086"/>
    <w:rsid w:val="001B2C5F"/>
    <w:rsid w:val="001B3DD1"/>
    <w:rsid w:val="001B4C5E"/>
    <w:rsid w:val="001B5376"/>
    <w:rsid w:val="001B55A2"/>
    <w:rsid w:val="001C0BDF"/>
    <w:rsid w:val="001C0E0A"/>
    <w:rsid w:val="001C5AB5"/>
    <w:rsid w:val="001C621F"/>
    <w:rsid w:val="001C6451"/>
    <w:rsid w:val="001C6C13"/>
    <w:rsid w:val="001C7219"/>
    <w:rsid w:val="001C72A9"/>
    <w:rsid w:val="001D01F3"/>
    <w:rsid w:val="001D2D88"/>
    <w:rsid w:val="001D3DEA"/>
    <w:rsid w:val="001D41D6"/>
    <w:rsid w:val="001D5334"/>
    <w:rsid w:val="001D6A15"/>
    <w:rsid w:val="001D706A"/>
    <w:rsid w:val="001D7EC4"/>
    <w:rsid w:val="001E1C20"/>
    <w:rsid w:val="001E1E16"/>
    <w:rsid w:val="001E2239"/>
    <w:rsid w:val="001E24BF"/>
    <w:rsid w:val="001E69C4"/>
    <w:rsid w:val="001E78FF"/>
    <w:rsid w:val="001E7EC8"/>
    <w:rsid w:val="001F050A"/>
    <w:rsid w:val="001F1895"/>
    <w:rsid w:val="001F20FF"/>
    <w:rsid w:val="001F2241"/>
    <w:rsid w:val="001F2DF8"/>
    <w:rsid w:val="001F5D36"/>
    <w:rsid w:val="00201BE5"/>
    <w:rsid w:val="00202610"/>
    <w:rsid w:val="002028ED"/>
    <w:rsid w:val="0020329A"/>
    <w:rsid w:val="002050F7"/>
    <w:rsid w:val="00205714"/>
    <w:rsid w:val="002059DD"/>
    <w:rsid w:val="00206160"/>
    <w:rsid w:val="00210D6E"/>
    <w:rsid w:val="00210FBF"/>
    <w:rsid w:val="002116BA"/>
    <w:rsid w:val="00211B0F"/>
    <w:rsid w:val="0021336E"/>
    <w:rsid w:val="00213F00"/>
    <w:rsid w:val="00214073"/>
    <w:rsid w:val="002146A9"/>
    <w:rsid w:val="00217000"/>
    <w:rsid w:val="0021722C"/>
    <w:rsid w:val="0021741A"/>
    <w:rsid w:val="0022158F"/>
    <w:rsid w:val="00221625"/>
    <w:rsid w:val="0022314F"/>
    <w:rsid w:val="00225445"/>
    <w:rsid w:val="002258E7"/>
    <w:rsid w:val="002271F7"/>
    <w:rsid w:val="00230E62"/>
    <w:rsid w:val="00232140"/>
    <w:rsid w:val="002324C6"/>
    <w:rsid w:val="00232813"/>
    <w:rsid w:val="002350B2"/>
    <w:rsid w:val="00235303"/>
    <w:rsid w:val="00237FCB"/>
    <w:rsid w:val="00240489"/>
    <w:rsid w:val="00241693"/>
    <w:rsid w:val="00241BEA"/>
    <w:rsid w:val="00241D72"/>
    <w:rsid w:val="002436BA"/>
    <w:rsid w:val="00244675"/>
    <w:rsid w:val="00245B9F"/>
    <w:rsid w:val="00246597"/>
    <w:rsid w:val="00247137"/>
    <w:rsid w:val="00250504"/>
    <w:rsid w:val="0025103F"/>
    <w:rsid w:val="0025352E"/>
    <w:rsid w:val="00253BCC"/>
    <w:rsid w:val="00253C03"/>
    <w:rsid w:val="002558D0"/>
    <w:rsid w:val="00256154"/>
    <w:rsid w:val="0025698F"/>
    <w:rsid w:val="002569D1"/>
    <w:rsid w:val="00257EF4"/>
    <w:rsid w:val="002603F3"/>
    <w:rsid w:val="00260CB6"/>
    <w:rsid w:val="00267BBF"/>
    <w:rsid w:val="00267CE8"/>
    <w:rsid w:val="0027124D"/>
    <w:rsid w:val="002715E2"/>
    <w:rsid w:val="002726BB"/>
    <w:rsid w:val="00272FD4"/>
    <w:rsid w:val="00273AE3"/>
    <w:rsid w:val="00273E39"/>
    <w:rsid w:val="002755AB"/>
    <w:rsid w:val="00276A4A"/>
    <w:rsid w:val="0027744B"/>
    <w:rsid w:val="00280275"/>
    <w:rsid w:val="00280490"/>
    <w:rsid w:val="00281A08"/>
    <w:rsid w:val="0028338F"/>
    <w:rsid w:val="00284184"/>
    <w:rsid w:val="00284C29"/>
    <w:rsid w:val="00284EF1"/>
    <w:rsid w:val="002858B3"/>
    <w:rsid w:val="00286420"/>
    <w:rsid w:val="002870F4"/>
    <w:rsid w:val="00291585"/>
    <w:rsid w:val="00291ECA"/>
    <w:rsid w:val="00292C22"/>
    <w:rsid w:val="002950ED"/>
    <w:rsid w:val="00295D40"/>
    <w:rsid w:val="00295F92"/>
    <w:rsid w:val="0029602C"/>
    <w:rsid w:val="002A2D9F"/>
    <w:rsid w:val="002A339D"/>
    <w:rsid w:val="002A3852"/>
    <w:rsid w:val="002A3875"/>
    <w:rsid w:val="002A3A13"/>
    <w:rsid w:val="002A7883"/>
    <w:rsid w:val="002B21E3"/>
    <w:rsid w:val="002B5CA8"/>
    <w:rsid w:val="002B5D0E"/>
    <w:rsid w:val="002B666E"/>
    <w:rsid w:val="002B6D0E"/>
    <w:rsid w:val="002B7655"/>
    <w:rsid w:val="002B794C"/>
    <w:rsid w:val="002C066C"/>
    <w:rsid w:val="002C3AE8"/>
    <w:rsid w:val="002C4245"/>
    <w:rsid w:val="002C6D98"/>
    <w:rsid w:val="002D0263"/>
    <w:rsid w:val="002D1E06"/>
    <w:rsid w:val="002D1F34"/>
    <w:rsid w:val="002D4FB8"/>
    <w:rsid w:val="002D6056"/>
    <w:rsid w:val="002E150A"/>
    <w:rsid w:val="002E1A44"/>
    <w:rsid w:val="002E456C"/>
    <w:rsid w:val="002E6EF9"/>
    <w:rsid w:val="002F0098"/>
    <w:rsid w:val="002F02C7"/>
    <w:rsid w:val="002F0CF8"/>
    <w:rsid w:val="002F0D2A"/>
    <w:rsid w:val="002F0E28"/>
    <w:rsid w:val="002F0F75"/>
    <w:rsid w:val="002F1D19"/>
    <w:rsid w:val="002F3191"/>
    <w:rsid w:val="002F4886"/>
    <w:rsid w:val="002F537C"/>
    <w:rsid w:val="002F5973"/>
    <w:rsid w:val="002F64C1"/>
    <w:rsid w:val="002F75CB"/>
    <w:rsid w:val="00302AF0"/>
    <w:rsid w:val="00304FBA"/>
    <w:rsid w:val="00305E4F"/>
    <w:rsid w:val="0030611F"/>
    <w:rsid w:val="00310080"/>
    <w:rsid w:val="00312648"/>
    <w:rsid w:val="003146B6"/>
    <w:rsid w:val="00316708"/>
    <w:rsid w:val="00316C56"/>
    <w:rsid w:val="00317571"/>
    <w:rsid w:val="0032297A"/>
    <w:rsid w:val="00323801"/>
    <w:rsid w:val="00324E93"/>
    <w:rsid w:val="00325603"/>
    <w:rsid w:val="00326DF7"/>
    <w:rsid w:val="00326EEF"/>
    <w:rsid w:val="0033139B"/>
    <w:rsid w:val="003315F9"/>
    <w:rsid w:val="0033285A"/>
    <w:rsid w:val="0033289B"/>
    <w:rsid w:val="00335165"/>
    <w:rsid w:val="0033592B"/>
    <w:rsid w:val="00335F5B"/>
    <w:rsid w:val="00336126"/>
    <w:rsid w:val="003368EC"/>
    <w:rsid w:val="00337967"/>
    <w:rsid w:val="00337FD3"/>
    <w:rsid w:val="00342E3E"/>
    <w:rsid w:val="0034408A"/>
    <w:rsid w:val="003453C3"/>
    <w:rsid w:val="00345CCB"/>
    <w:rsid w:val="00345D1A"/>
    <w:rsid w:val="00347359"/>
    <w:rsid w:val="003505C1"/>
    <w:rsid w:val="00350612"/>
    <w:rsid w:val="00350910"/>
    <w:rsid w:val="00350943"/>
    <w:rsid w:val="00350BFB"/>
    <w:rsid w:val="00351389"/>
    <w:rsid w:val="0035336B"/>
    <w:rsid w:val="003539F7"/>
    <w:rsid w:val="00354515"/>
    <w:rsid w:val="00355A53"/>
    <w:rsid w:val="00355F0F"/>
    <w:rsid w:val="003602B2"/>
    <w:rsid w:val="0036068C"/>
    <w:rsid w:val="00360FA3"/>
    <w:rsid w:val="00361AFA"/>
    <w:rsid w:val="003622C7"/>
    <w:rsid w:val="0036464F"/>
    <w:rsid w:val="003647B7"/>
    <w:rsid w:val="003647D9"/>
    <w:rsid w:val="003651C3"/>
    <w:rsid w:val="0036680F"/>
    <w:rsid w:val="00366A87"/>
    <w:rsid w:val="0037043B"/>
    <w:rsid w:val="00371B6B"/>
    <w:rsid w:val="003721F7"/>
    <w:rsid w:val="003731EC"/>
    <w:rsid w:val="00373602"/>
    <w:rsid w:val="00373B1A"/>
    <w:rsid w:val="00373C51"/>
    <w:rsid w:val="00374951"/>
    <w:rsid w:val="00375C78"/>
    <w:rsid w:val="0037610D"/>
    <w:rsid w:val="0037673E"/>
    <w:rsid w:val="003767DD"/>
    <w:rsid w:val="00377126"/>
    <w:rsid w:val="003773ED"/>
    <w:rsid w:val="003774CB"/>
    <w:rsid w:val="00384A09"/>
    <w:rsid w:val="003851ED"/>
    <w:rsid w:val="00385BDF"/>
    <w:rsid w:val="00386270"/>
    <w:rsid w:val="00386EEF"/>
    <w:rsid w:val="0038753D"/>
    <w:rsid w:val="00387AA8"/>
    <w:rsid w:val="00387DE0"/>
    <w:rsid w:val="0039058F"/>
    <w:rsid w:val="00391338"/>
    <w:rsid w:val="00392753"/>
    <w:rsid w:val="003927EB"/>
    <w:rsid w:val="00392FDF"/>
    <w:rsid w:val="0039348A"/>
    <w:rsid w:val="00393948"/>
    <w:rsid w:val="00393E11"/>
    <w:rsid w:val="003944FC"/>
    <w:rsid w:val="003A066F"/>
    <w:rsid w:val="003A1281"/>
    <w:rsid w:val="003A149F"/>
    <w:rsid w:val="003A1799"/>
    <w:rsid w:val="003A2271"/>
    <w:rsid w:val="003A439D"/>
    <w:rsid w:val="003A4729"/>
    <w:rsid w:val="003A484A"/>
    <w:rsid w:val="003A4B22"/>
    <w:rsid w:val="003A7437"/>
    <w:rsid w:val="003B168E"/>
    <w:rsid w:val="003B382F"/>
    <w:rsid w:val="003B40A5"/>
    <w:rsid w:val="003B5264"/>
    <w:rsid w:val="003B5947"/>
    <w:rsid w:val="003B68FF"/>
    <w:rsid w:val="003B7594"/>
    <w:rsid w:val="003C04FF"/>
    <w:rsid w:val="003C0732"/>
    <w:rsid w:val="003C0A57"/>
    <w:rsid w:val="003C1870"/>
    <w:rsid w:val="003C195F"/>
    <w:rsid w:val="003C4895"/>
    <w:rsid w:val="003C5A8D"/>
    <w:rsid w:val="003C6581"/>
    <w:rsid w:val="003C708A"/>
    <w:rsid w:val="003C7AF6"/>
    <w:rsid w:val="003D0134"/>
    <w:rsid w:val="003D09E1"/>
    <w:rsid w:val="003D0B11"/>
    <w:rsid w:val="003D1867"/>
    <w:rsid w:val="003D1CA3"/>
    <w:rsid w:val="003D2F0A"/>
    <w:rsid w:val="003D2F6D"/>
    <w:rsid w:val="003D4D22"/>
    <w:rsid w:val="003D533F"/>
    <w:rsid w:val="003D59AE"/>
    <w:rsid w:val="003D59F0"/>
    <w:rsid w:val="003D5B10"/>
    <w:rsid w:val="003D6764"/>
    <w:rsid w:val="003D6AF2"/>
    <w:rsid w:val="003D7120"/>
    <w:rsid w:val="003E18F4"/>
    <w:rsid w:val="003E310C"/>
    <w:rsid w:val="003E3219"/>
    <w:rsid w:val="003E560C"/>
    <w:rsid w:val="003E5CAD"/>
    <w:rsid w:val="003E723C"/>
    <w:rsid w:val="003E75BE"/>
    <w:rsid w:val="003F020B"/>
    <w:rsid w:val="003F0334"/>
    <w:rsid w:val="003F0CAF"/>
    <w:rsid w:val="003F286B"/>
    <w:rsid w:val="003F3BE0"/>
    <w:rsid w:val="003F5741"/>
    <w:rsid w:val="00400743"/>
    <w:rsid w:val="00402E62"/>
    <w:rsid w:val="00403F44"/>
    <w:rsid w:val="00404738"/>
    <w:rsid w:val="00404DB6"/>
    <w:rsid w:val="004052CF"/>
    <w:rsid w:val="00406932"/>
    <w:rsid w:val="00406D30"/>
    <w:rsid w:val="00410621"/>
    <w:rsid w:val="004129D0"/>
    <w:rsid w:val="0041316D"/>
    <w:rsid w:val="00413EFA"/>
    <w:rsid w:val="00417AA5"/>
    <w:rsid w:val="00417B23"/>
    <w:rsid w:val="00422CEE"/>
    <w:rsid w:val="004234B9"/>
    <w:rsid w:val="00423CB3"/>
    <w:rsid w:val="00423F4A"/>
    <w:rsid w:val="00424073"/>
    <w:rsid w:val="004240E3"/>
    <w:rsid w:val="00425FCA"/>
    <w:rsid w:val="00427E57"/>
    <w:rsid w:val="0043051E"/>
    <w:rsid w:val="004313F3"/>
    <w:rsid w:val="004325E8"/>
    <w:rsid w:val="0043288F"/>
    <w:rsid w:val="00432CB0"/>
    <w:rsid w:val="0043371D"/>
    <w:rsid w:val="004338FC"/>
    <w:rsid w:val="00433AC1"/>
    <w:rsid w:val="00434052"/>
    <w:rsid w:val="00434D11"/>
    <w:rsid w:val="0043696E"/>
    <w:rsid w:val="0044138C"/>
    <w:rsid w:val="00441925"/>
    <w:rsid w:val="00441FE1"/>
    <w:rsid w:val="00442AE7"/>
    <w:rsid w:val="00443032"/>
    <w:rsid w:val="0044503F"/>
    <w:rsid w:val="00445632"/>
    <w:rsid w:val="004471B2"/>
    <w:rsid w:val="00447E97"/>
    <w:rsid w:val="004506C1"/>
    <w:rsid w:val="0045087B"/>
    <w:rsid w:val="00451C2F"/>
    <w:rsid w:val="00451D72"/>
    <w:rsid w:val="00453ED7"/>
    <w:rsid w:val="00456B2E"/>
    <w:rsid w:val="00461317"/>
    <w:rsid w:val="0046192F"/>
    <w:rsid w:val="0046383B"/>
    <w:rsid w:val="00467641"/>
    <w:rsid w:val="004700C5"/>
    <w:rsid w:val="0047044B"/>
    <w:rsid w:val="004728B6"/>
    <w:rsid w:val="00472E2E"/>
    <w:rsid w:val="004740BD"/>
    <w:rsid w:val="00476C9C"/>
    <w:rsid w:val="004777EE"/>
    <w:rsid w:val="00477A64"/>
    <w:rsid w:val="00481A52"/>
    <w:rsid w:val="004827C4"/>
    <w:rsid w:val="004830E0"/>
    <w:rsid w:val="004833DA"/>
    <w:rsid w:val="004837FA"/>
    <w:rsid w:val="004854F7"/>
    <w:rsid w:val="00487BBB"/>
    <w:rsid w:val="00490FB5"/>
    <w:rsid w:val="00491345"/>
    <w:rsid w:val="00491CAE"/>
    <w:rsid w:val="00492DB4"/>
    <w:rsid w:val="00493421"/>
    <w:rsid w:val="004936DC"/>
    <w:rsid w:val="004950C5"/>
    <w:rsid w:val="0049575A"/>
    <w:rsid w:val="00496642"/>
    <w:rsid w:val="00497E74"/>
    <w:rsid w:val="004A0160"/>
    <w:rsid w:val="004A0600"/>
    <w:rsid w:val="004A0BC6"/>
    <w:rsid w:val="004A1DE7"/>
    <w:rsid w:val="004A3F1A"/>
    <w:rsid w:val="004A77E7"/>
    <w:rsid w:val="004B0692"/>
    <w:rsid w:val="004B098D"/>
    <w:rsid w:val="004B162E"/>
    <w:rsid w:val="004B1E24"/>
    <w:rsid w:val="004B23A9"/>
    <w:rsid w:val="004B26FB"/>
    <w:rsid w:val="004B3C28"/>
    <w:rsid w:val="004B3EE8"/>
    <w:rsid w:val="004B4C9D"/>
    <w:rsid w:val="004B5687"/>
    <w:rsid w:val="004B6714"/>
    <w:rsid w:val="004C0B07"/>
    <w:rsid w:val="004C0F8F"/>
    <w:rsid w:val="004C2CF9"/>
    <w:rsid w:val="004C326C"/>
    <w:rsid w:val="004C3E8F"/>
    <w:rsid w:val="004C4257"/>
    <w:rsid w:val="004C4369"/>
    <w:rsid w:val="004C44F8"/>
    <w:rsid w:val="004C6678"/>
    <w:rsid w:val="004C6FBF"/>
    <w:rsid w:val="004D1FD7"/>
    <w:rsid w:val="004D5627"/>
    <w:rsid w:val="004D6036"/>
    <w:rsid w:val="004D63B0"/>
    <w:rsid w:val="004D6570"/>
    <w:rsid w:val="004D6741"/>
    <w:rsid w:val="004D6CEF"/>
    <w:rsid w:val="004D7DBF"/>
    <w:rsid w:val="004E03BE"/>
    <w:rsid w:val="004E0C71"/>
    <w:rsid w:val="004E18F3"/>
    <w:rsid w:val="004E1EBD"/>
    <w:rsid w:val="004E3938"/>
    <w:rsid w:val="004E52F3"/>
    <w:rsid w:val="004E6119"/>
    <w:rsid w:val="004E636B"/>
    <w:rsid w:val="004E64C5"/>
    <w:rsid w:val="004F0180"/>
    <w:rsid w:val="004F0E7B"/>
    <w:rsid w:val="004F14C0"/>
    <w:rsid w:val="004F1A42"/>
    <w:rsid w:val="004F1B48"/>
    <w:rsid w:val="004F1FE5"/>
    <w:rsid w:val="004F364B"/>
    <w:rsid w:val="004F458D"/>
    <w:rsid w:val="004F55F0"/>
    <w:rsid w:val="004F692F"/>
    <w:rsid w:val="004F6BBD"/>
    <w:rsid w:val="004F7F23"/>
    <w:rsid w:val="00500333"/>
    <w:rsid w:val="00500D77"/>
    <w:rsid w:val="005021AC"/>
    <w:rsid w:val="0050242A"/>
    <w:rsid w:val="00503712"/>
    <w:rsid w:val="005040FA"/>
    <w:rsid w:val="0050531F"/>
    <w:rsid w:val="0050606F"/>
    <w:rsid w:val="0051265E"/>
    <w:rsid w:val="005136FE"/>
    <w:rsid w:val="0051396C"/>
    <w:rsid w:val="00514385"/>
    <w:rsid w:val="0051616C"/>
    <w:rsid w:val="00517381"/>
    <w:rsid w:val="005200D3"/>
    <w:rsid w:val="00520B73"/>
    <w:rsid w:val="00521D30"/>
    <w:rsid w:val="00521DF7"/>
    <w:rsid w:val="00522295"/>
    <w:rsid w:val="005238AF"/>
    <w:rsid w:val="00524613"/>
    <w:rsid w:val="005247FA"/>
    <w:rsid w:val="005260C1"/>
    <w:rsid w:val="00531A9D"/>
    <w:rsid w:val="00531AA4"/>
    <w:rsid w:val="0053225D"/>
    <w:rsid w:val="00533D2B"/>
    <w:rsid w:val="00534294"/>
    <w:rsid w:val="00535211"/>
    <w:rsid w:val="0053524C"/>
    <w:rsid w:val="00535857"/>
    <w:rsid w:val="005359D8"/>
    <w:rsid w:val="00537A08"/>
    <w:rsid w:val="00537DE9"/>
    <w:rsid w:val="005401F9"/>
    <w:rsid w:val="00540247"/>
    <w:rsid w:val="00541803"/>
    <w:rsid w:val="00541C58"/>
    <w:rsid w:val="0054202F"/>
    <w:rsid w:val="00543D2C"/>
    <w:rsid w:val="005440FC"/>
    <w:rsid w:val="00544234"/>
    <w:rsid w:val="00545799"/>
    <w:rsid w:val="00547D7E"/>
    <w:rsid w:val="00547FED"/>
    <w:rsid w:val="00551E7E"/>
    <w:rsid w:val="00551FC2"/>
    <w:rsid w:val="0055212F"/>
    <w:rsid w:val="00552CE6"/>
    <w:rsid w:val="005535F8"/>
    <w:rsid w:val="00554109"/>
    <w:rsid w:val="00555740"/>
    <w:rsid w:val="00555FC5"/>
    <w:rsid w:val="00556146"/>
    <w:rsid w:val="00556F34"/>
    <w:rsid w:val="005578B9"/>
    <w:rsid w:val="00562ACC"/>
    <w:rsid w:val="00564446"/>
    <w:rsid w:val="005647A2"/>
    <w:rsid w:val="0056640C"/>
    <w:rsid w:val="005703A3"/>
    <w:rsid w:val="005704BF"/>
    <w:rsid w:val="0057141A"/>
    <w:rsid w:val="00571D25"/>
    <w:rsid w:val="0057228A"/>
    <w:rsid w:val="00572313"/>
    <w:rsid w:val="00574A26"/>
    <w:rsid w:val="00574ECC"/>
    <w:rsid w:val="00576BBB"/>
    <w:rsid w:val="00583504"/>
    <w:rsid w:val="00584266"/>
    <w:rsid w:val="00584B44"/>
    <w:rsid w:val="00586371"/>
    <w:rsid w:val="0059036B"/>
    <w:rsid w:val="005929C8"/>
    <w:rsid w:val="005931EE"/>
    <w:rsid w:val="00593DA3"/>
    <w:rsid w:val="00596F07"/>
    <w:rsid w:val="00597BCF"/>
    <w:rsid w:val="005A227F"/>
    <w:rsid w:val="005A3802"/>
    <w:rsid w:val="005A4F99"/>
    <w:rsid w:val="005A5782"/>
    <w:rsid w:val="005A5C4F"/>
    <w:rsid w:val="005B0B86"/>
    <w:rsid w:val="005B2708"/>
    <w:rsid w:val="005B31C1"/>
    <w:rsid w:val="005B3C5B"/>
    <w:rsid w:val="005B4431"/>
    <w:rsid w:val="005B499F"/>
    <w:rsid w:val="005B4A8D"/>
    <w:rsid w:val="005B5058"/>
    <w:rsid w:val="005B54D0"/>
    <w:rsid w:val="005B5802"/>
    <w:rsid w:val="005B65E5"/>
    <w:rsid w:val="005B65E6"/>
    <w:rsid w:val="005B6FDB"/>
    <w:rsid w:val="005C0C65"/>
    <w:rsid w:val="005C151D"/>
    <w:rsid w:val="005C3318"/>
    <w:rsid w:val="005C3998"/>
    <w:rsid w:val="005C45F4"/>
    <w:rsid w:val="005C56CA"/>
    <w:rsid w:val="005C58E4"/>
    <w:rsid w:val="005C5AA6"/>
    <w:rsid w:val="005C670C"/>
    <w:rsid w:val="005C67EE"/>
    <w:rsid w:val="005C690D"/>
    <w:rsid w:val="005C6B55"/>
    <w:rsid w:val="005C7436"/>
    <w:rsid w:val="005C780A"/>
    <w:rsid w:val="005D0F4F"/>
    <w:rsid w:val="005D1AFC"/>
    <w:rsid w:val="005D27BF"/>
    <w:rsid w:val="005D3070"/>
    <w:rsid w:val="005D3ADC"/>
    <w:rsid w:val="005D4303"/>
    <w:rsid w:val="005D43E4"/>
    <w:rsid w:val="005D4D1D"/>
    <w:rsid w:val="005D5856"/>
    <w:rsid w:val="005E1065"/>
    <w:rsid w:val="005E1B0E"/>
    <w:rsid w:val="005E24AF"/>
    <w:rsid w:val="005E2727"/>
    <w:rsid w:val="005F04F5"/>
    <w:rsid w:val="005F052F"/>
    <w:rsid w:val="005F41AD"/>
    <w:rsid w:val="005F4AE6"/>
    <w:rsid w:val="005F64AB"/>
    <w:rsid w:val="005F7A0D"/>
    <w:rsid w:val="005F7EC8"/>
    <w:rsid w:val="00600701"/>
    <w:rsid w:val="00600A0C"/>
    <w:rsid w:val="00602762"/>
    <w:rsid w:val="00602B77"/>
    <w:rsid w:val="00604D40"/>
    <w:rsid w:val="0060509C"/>
    <w:rsid w:val="0060592C"/>
    <w:rsid w:val="0060615D"/>
    <w:rsid w:val="006126FF"/>
    <w:rsid w:val="00613ACA"/>
    <w:rsid w:val="0062042D"/>
    <w:rsid w:val="00620D61"/>
    <w:rsid w:val="006210A0"/>
    <w:rsid w:val="006235B0"/>
    <w:rsid w:val="006254AD"/>
    <w:rsid w:val="00626854"/>
    <w:rsid w:val="00630044"/>
    <w:rsid w:val="006304E1"/>
    <w:rsid w:val="00630B94"/>
    <w:rsid w:val="00634446"/>
    <w:rsid w:val="00635270"/>
    <w:rsid w:val="0063624F"/>
    <w:rsid w:val="006363A6"/>
    <w:rsid w:val="006401B3"/>
    <w:rsid w:val="00640609"/>
    <w:rsid w:val="006407EB"/>
    <w:rsid w:val="00640DF2"/>
    <w:rsid w:val="00641511"/>
    <w:rsid w:val="00641AE7"/>
    <w:rsid w:val="00642152"/>
    <w:rsid w:val="00644612"/>
    <w:rsid w:val="00644D0A"/>
    <w:rsid w:val="0064568F"/>
    <w:rsid w:val="0064653F"/>
    <w:rsid w:val="006476FF"/>
    <w:rsid w:val="00650614"/>
    <w:rsid w:val="0065370D"/>
    <w:rsid w:val="00653AE1"/>
    <w:rsid w:val="00654CE7"/>
    <w:rsid w:val="00655209"/>
    <w:rsid w:val="00655676"/>
    <w:rsid w:val="006568DE"/>
    <w:rsid w:val="00665563"/>
    <w:rsid w:val="00665832"/>
    <w:rsid w:val="00665835"/>
    <w:rsid w:val="006713DB"/>
    <w:rsid w:val="00671F0D"/>
    <w:rsid w:val="00672936"/>
    <w:rsid w:val="00673EF9"/>
    <w:rsid w:val="00674154"/>
    <w:rsid w:val="006749E9"/>
    <w:rsid w:val="00675B41"/>
    <w:rsid w:val="00675E71"/>
    <w:rsid w:val="00676E22"/>
    <w:rsid w:val="00680B26"/>
    <w:rsid w:val="00680F4C"/>
    <w:rsid w:val="00681D41"/>
    <w:rsid w:val="00682996"/>
    <w:rsid w:val="00682AFD"/>
    <w:rsid w:val="006841A6"/>
    <w:rsid w:val="00684567"/>
    <w:rsid w:val="00684F36"/>
    <w:rsid w:val="00685F88"/>
    <w:rsid w:val="0068649A"/>
    <w:rsid w:val="00686A46"/>
    <w:rsid w:val="00691AB0"/>
    <w:rsid w:val="006927C4"/>
    <w:rsid w:val="00693FFE"/>
    <w:rsid w:val="006941BE"/>
    <w:rsid w:val="006955FB"/>
    <w:rsid w:val="006959EA"/>
    <w:rsid w:val="0069616F"/>
    <w:rsid w:val="00696EB5"/>
    <w:rsid w:val="00697784"/>
    <w:rsid w:val="00697CD9"/>
    <w:rsid w:val="006A0379"/>
    <w:rsid w:val="006A06E2"/>
    <w:rsid w:val="006A2629"/>
    <w:rsid w:val="006A372D"/>
    <w:rsid w:val="006A3B69"/>
    <w:rsid w:val="006A4BA2"/>
    <w:rsid w:val="006A629D"/>
    <w:rsid w:val="006A7F64"/>
    <w:rsid w:val="006B0BB5"/>
    <w:rsid w:val="006B0CA6"/>
    <w:rsid w:val="006B35A3"/>
    <w:rsid w:val="006B6B31"/>
    <w:rsid w:val="006C06B3"/>
    <w:rsid w:val="006C080D"/>
    <w:rsid w:val="006C237F"/>
    <w:rsid w:val="006C254A"/>
    <w:rsid w:val="006C2897"/>
    <w:rsid w:val="006C3043"/>
    <w:rsid w:val="006C3C90"/>
    <w:rsid w:val="006C3CC6"/>
    <w:rsid w:val="006C450D"/>
    <w:rsid w:val="006C4C0D"/>
    <w:rsid w:val="006C5869"/>
    <w:rsid w:val="006C76F9"/>
    <w:rsid w:val="006C7E73"/>
    <w:rsid w:val="006D0255"/>
    <w:rsid w:val="006D0321"/>
    <w:rsid w:val="006D1165"/>
    <w:rsid w:val="006D1A9D"/>
    <w:rsid w:val="006D2BC2"/>
    <w:rsid w:val="006D364B"/>
    <w:rsid w:val="006D384F"/>
    <w:rsid w:val="006D3F6A"/>
    <w:rsid w:val="006D41B7"/>
    <w:rsid w:val="006D4D3C"/>
    <w:rsid w:val="006D50F5"/>
    <w:rsid w:val="006D6B5D"/>
    <w:rsid w:val="006D7555"/>
    <w:rsid w:val="006D75D2"/>
    <w:rsid w:val="006E27D4"/>
    <w:rsid w:val="006E57CA"/>
    <w:rsid w:val="006E6696"/>
    <w:rsid w:val="006E712A"/>
    <w:rsid w:val="006E7B2F"/>
    <w:rsid w:val="006F0EB0"/>
    <w:rsid w:val="006F2791"/>
    <w:rsid w:val="006F3540"/>
    <w:rsid w:val="006F372F"/>
    <w:rsid w:val="006F496A"/>
    <w:rsid w:val="006F4B7D"/>
    <w:rsid w:val="006F4BD0"/>
    <w:rsid w:val="006F5340"/>
    <w:rsid w:val="006F6880"/>
    <w:rsid w:val="00700337"/>
    <w:rsid w:val="00700348"/>
    <w:rsid w:val="00701301"/>
    <w:rsid w:val="007024C6"/>
    <w:rsid w:val="00702E3C"/>
    <w:rsid w:val="00703E95"/>
    <w:rsid w:val="00704342"/>
    <w:rsid w:val="0070739C"/>
    <w:rsid w:val="00707E94"/>
    <w:rsid w:val="00707F01"/>
    <w:rsid w:val="0071008A"/>
    <w:rsid w:val="0071083D"/>
    <w:rsid w:val="0071176A"/>
    <w:rsid w:val="00711A15"/>
    <w:rsid w:val="00711A8A"/>
    <w:rsid w:val="00712269"/>
    <w:rsid w:val="0071349A"/>
    <w:rsid w:val="0071500E"/>
    <w:rsid w:val="00717377"/>
    <w:rsid w:val="00721BD2"/>
    <w:rsid w:val="00723BDC"/>
    <w:rsid w:val="00723F2B"/>
    <w:rsid w:val="0072487E"/>
    <w:rsid w:val="007270DA"/>
    <w:rsid w:val="00727E28"/>
    <w:rsid w:val="00730123"/>
    <w:rsid w:val="007314F6"/>
    <w:rsid w:val="00733844"/>
    <w:rsid w:val="0073390B"/>
    <w:rsid w:val="00734E50"/>
    <w:rsid w:val="00735342"/>
    <w:rsid w:val="00740235"/>
    <w:rsid w:val="0074037E"/>
    <w:rsid w:val="00745A68"/>
    <w:rsid w:val="00747DAF"/>
    <w:rsid w:val="00750558"/>
    <w:rsid w:val="00752671"/>
    <w:rsid w:val="00752E22"/>
    <w:rsid w:val="00753288"/>
    <w:rsid w:val="007535EC"/>
    <w:rsid w:val="0075390C"/>
    <w:rsid w:val="00754379"/>
    <w:rsid w:val="00755018"/>
    <w:rsid w:val="00757284"/>
    <w:rsid w:val="007579EE"/>
    <w:rsid w:val="00757B3E"/>
    <w:rsid w:val="007603EF"/>
    <w:rsid w:val="0076356D"/>
    <w:rsid w:val="00763D74"/>
    <w:rsid w:val="00765952"/>
    <w:rsid w:val="00765AD5"/>
    <w:rsid w:val="00765ECB"/>
    <w:rsid w:val="00766264"/>
    <w:rsid w:val="00766361"/>
    <w:rsid w:val="0076738F"/>
    <w:rsid w:val="007707D5"/>
    <w:rsid w:val="007729AF"/>
    <w:rsid w:val="00772BEE"/>
    <w:rsid w:val="007738C8"/>
    <w:rsid w:val="00774EE2"/>
    <w:rsid w:val="0077611D"/>
    <w:rsid w:val="00776FC7"/>
    <w:rsid w:val="00780587"/>
    <w:rsid w:val="00782ABF"/>
    <w:rsid w:val="00783F55"/>
    <w:rsid w:val="00785327"/>
    <w:rsid w:val="00785801"/>
    <w:rsid w:val="00786028"/>
    <w:rsid w:val="00787B52"/>
    <w:rsid w:val="00787C82"/>
    <w:rsid w:val="00791F59"/>
    <w:rsid w:val="0079255C"/>
    <w:rsid w:val="00794257"/>
    <w:rsid w:val="00794F4A"/>
    <w:rsid w:val="0079578B"/>
    <w:rsid w:val="00795A78"/>
    <w:rsid w:val="00795AAB"/>
    <w:rsid w:val="00795D56"/>
    <w:rsid w:val="00797430"/>
    <w:rsid w:val="007A116C"/>
    <w:rsid w:val="007A1DB9"/>
    <w:rsid w:val="007A24E7"/>
    <w:rsid w:val="007A5959"/>
    <w:rsid w:val="007A6F4E"/>
    <w:rsid w:val="007B0AB3"/>
    <w:rsid w:val="007B17B5"/>
    <w:rsid w:val="007B3089"/>
    <w:rsid w:val="007B32AA"/>
    <w:rsid w:val="007B4710"/>
    <w:rsid w:val="007B5B16"/>
    <w:rsid w:val="007B5FC0"/>
    <w:rsid w:val="007B7A8D"/>
    <w:rsid w:val="007C099F"/>
    <w:rsid w:val="007C1F13"/>
    <w:rsid w:val="007C23F4"/>
    <w:rsid w:val="007C7C18"/>
    <w:rsid w:val="007D1C2E"/>
    <w:rsid w:val="007D2B44"/>
    <w:rsid w:val="007D37B8"/>
    <w:rsid w:val="007D3A2D"/>
    <w:rsid w:val="007D71EB"/>
    <w:rsid w:val="007D7665"/>
    <w:rsid w:val="007E1852"/>
    <w:rsid w:val="007E2B28"/>
    <w:rsid w:val="007E2D5A"/>
    <w:rsid w:val="007E56D6"/>
    <w:rsid w:val="007E5ED0"/>
    <w:rsid w:val="007F04A3"/>
    <w:rsid w:val="007F04CB"/>
    <w:rsid w:val="007F3EAB"/>
    <w:rsid w:val="007F4C5C"/>
    <w:rsid w:val="007F6D73"/>
    <w:rsid w:val="007F7313"/>
    <w:rsid w:val="007F738A"/>
    <w:rsid w:val="00802BFE"/>
    <w:rsid w:val="0080320B"/>
    <w:rsid w:val="00804299"/>
    <w:rsid w:val="0080546A"/>
    <w:rsid w:val="00806EB8"/>
    <w:rsid w:val="008072E9"/>
    <w:rsid w:val="008075A1"/>
    <w:rsid w:val="00811E5E"/>
    <w:rsid w:val="00812C9A"/>
    <w:rsid w:val="00814614"/>
    <w:rsid w:val="00815C82"/>
    <w:rsid w:val="00816236"/>
    <w:rsid w:val="00816769"/>
    <w:rsid w:val="00816976"/>
    <w:rsid w:val="008171C5"/>
    <w:rsid w:val="0082253F"/>
    <w:rsid w:val="00822577"/>
    <w:rsid w:val="00822D2B"/>
    <w:rsid w:val="0082447B"/>
    <w:rsid w:val="008251CB"/>
    <w:rsid w:val="0082530E"/>
    <w:rsid w:val="00826EB0"/>
    <w:rsid w:val="00831612"/>
    <w:rsid w:val="008316EA"/>
    <w:rsid w:val="0083283E"/>
    <w:rsid w:val="00833029"/>
    <w:rsid w:val="00834280"/>
    <w:rsid w:val="00834B87"/>
    <w:rsid w:val="00835235"/>
    <w:rsid w:val="008369F5"/>
    <w:rsid w:val="00836E34"/>
    <w:rsid w:val="00837C7F"/>
    <w:rsid w:val="00840960"/>
    <w:rsid w:val="008434FF"/>
    <w:rsid w:val="00844E8D"/>
    <w:rsid w:val="008460F9"/>
    <w:rsid w:val="0085171D"/>
    <w:rsid w:val="008525F1"/>
    <w:rsid w:val="00852ADF"/>
    <w:rsid w:val="00853B3E"/>
    <w:rsid w:val="00853D87"/>
    <w:rsid w:val="00854262"/>
    <w:rsid w:val="00855534"/>
    <w:rsid w:val="008561AC"/>
    <w:rsid w:val="0086082F"/>
    <w:rsid w:val="0086108B"/>
    <w:rsid w:val="00864480"/>
    <w:rsid w:val="00865501"/>
    <w:rsid w:val="00865EA5"/>
    <w:rsid w:val="00865F3A"/>
    <w:rsid w:val="008662B1"/>
    <w:rsid w:val="008719F4"/>
    <w:rsid w:val="00871AE5"/>
    <w:rsid w:val="00872165"/>
    <w:rsid w:val="0087271B"/>
    <w:rsid w:val="00872783"/>
    <w:rsid w:val="00872A8C"/>
    <w:rsid w:val="008736B5"/>
    <w:rsid w:val="008746D2"/>
    <w:rsid w:val="0087582E"/>
    <w:rsid w:val="00876792"/>
    <w:rsid w:val="00877DE9"/>
    <w:rsid w:val="008813AE"/>
    <w:rsid w:val="008842B0"/>
    <w:rsid w:val="00884D7F"/>
    <w:rsid w:val="008853D5"/>
    <w:rsid w:val="00885A5F"/>
    <w:rsid w:val="00885B6D"/>
    <w:rsid w:val="00886695"/>
    <w:rsid w:val="00886BB5"/>
    <w:rsid w:val="008877B7"/>
    <w:rsid w:val="00887E3B"/>
    <w:rsid w:val="00892387"/>
    <w:rsid w:val="00893434"/>
    <w:rsid w:val="00895CB8"/>
    <w:rsid w:val="0089618E"/>
    <w:rsid w:val="00896F24"/>
    <w:rsid w:val="00897690"/>
    <w:rsid w:val="008A18D4"/>
    <w:rsid w:val="008A1CCD"/>
    <w:rsid w:val="008A286B"/>
    <w:rsid w:val="008A39F0"/>
    <w:rsid w:val="008A56EA"/>
    <w:rsid w:val="008A78A0"/>
    <w:rsid w:val="008B0024"/>
    <w:rsid w:val="008B0D73"/>
    <w:rsid w:val="008B320D"/>
    <w:rsid w:val="008B74D5"/>
    <w:rsid w:val="008B7572"/>
    <w:rsid w:val="008B7789"/>
    <w:rsid w:val="008C30BB"/>
    <w:rsid w:val="008C40D3"/>
    <w:rsid w:val="008C5167"/>
    <w:rsid w:val="008C57B0"/>
    <w:rsid w:val="008C68E1"/>
    <w:rsid w:val="008C765D"/>
    <w:rsid w:val="008D368A"/>
    <w:rsid w:val="008D4BC0"/>
    <w:rsid w:val="008D4CE0"/>
    <w:rsid w:val="008D5F17"/>
    <w:rsid w:val="008D63EF"/>
    <w:rsid w:val="008E1DE8"/>
    <w:rsid w:val="008E2208"/>
    <w:rsid w:val="008E28E4"/>
    <w:rsid w:val="008E298C"/>
    <w:rsid w:val="008E404C"/>
    <w:rsid w:val="008E513E"/>
    <w:rsid w:val="008E6065"/>
    <w:rsid w:val="008E6365"/>
    <w:rsid w:val="008E7587"/>
    <w:rsid w:val="008F0139"/>
    <w:rsid w:val="008F14F2"/>
    <w:rsid w:val="008F471C"/>
    <w:rsid w:val="008F6668"/>
    <w:rsid w:val="008F764F"/>
    <w:rsid w:val="009002BC"/>
    <w:rsid w:val="009012A0"/>
    <w:rsid w:val="009021D3"/>
    <w:rsid w:val="00903CEB"/>
    <w:rsid w:val="00904861"/>
    <w:rsid w:val="0090489E"/>
    <w:rsid w:val="00904AD0"/>
    <w:rsid w:val="00906F51"/>
    <w:rsid w:val="00911108"/>
    <w:rsid w:val="00913527"/>
    <w:rsid w:val="009138EF"/>
    <w:rsid w:val="0091400A"/>
    <w:rsid w:val="00916800"/>
    <w:rsid w:val="009170A3"/>
    <w:rsid w:val="009178C5"/>
    <w:rsid w:val="009200B1"/>
    <w:rsid w:val="00921685"/>
    <w:rsid w:val="00923AF7"/>
    <w:rsid w:val="00926348"/>
    <w:rsid w:val="009269B8"/>
    <w:rsid w:val="00930658"/>
    <w:rsid w:val="00932439"/>
    <w:rsid w:val="009336A6"/>
    <w:rsid w:val="00934E74"/>
    <w:rsid w:val="0093572C"/>
    <w:rsid w:val="009365C1"/>
    <w:rsid w:val="00936948"/>
    <w:rsid w:val="00936E69"/>
    <w:rsid w:val="00937DEA"/>
    <w:rsid w:val="009402AB"/>
    <w:rsid w:val="00940879"/>
    <w:rsid w:val="00940964"/>
    <w:rsid w:val="00941273"/>
    <w:rsid w:val="00942E48"/>
    <w:rsid w:val="00945231"/>
    <w:rsid w:val="0094533F"/>
    <w:rsid w:val="00946408"/>
    <w:rsid w:val="0094757D"/>
    <w:rsid w:val="0094758C"/>
    <w:rsid w:val="009479EE"/>
    <w:rsid w:val="00950E23"/>
    <w:rsid w:val="00951213"/>
    <w:rsid w:val="0095126A"/>
    <w:rsid w:val="00956338"/>
    <w:rsid w:val="00961242"/>
    <w:rsid w:val="00962477"/>
    <w:rsid w:val="009638A6"/>
    <w:rsid w:val="009642D8"/>
    <w:rsid w:val="00964810"/>
    <w:rsid w:val="00964C62"/>
    <w:rsid w:val="00966F18"/>
    <w:rsid w:val="00967A34"/>
    <w:rsid w:val="00972353"/>
    <w:rsid w:val="00975B61"/>
    <w:rsid w:val="00976C47"/>
    <w:rsid w:val="00983214"/>
    <w:rsid w:val="00983965"/>
    <w:rsid w:val="00983B3B"/>
    <w:rsid w:val="009844A2"/>
    <w:rsid w:val="00985428"/>
    <w:rsid w:val="009864C3"/>
    <w:rsid w:val="009866AC"/>
    <w:rsid w:val="0098701D"/>
    <w:rsid w:val="009877A8"/>
    <w:rsid w:val="00991354"/>
    <w:rsid w:val="00991F37"/>
    <w:rsid w:val="00994B37"/>
    <w:rsid w:val="00994E70"/>
    <w:rsid w:val="00997DFF"/>
    <w:rsid w:val="009A2A89"/>
    <w:rsid w:val="009A3D95"/>
    <w:rsid w:val="009A604F"/>
    <w:rsid w:val="009A620C"/>
    <w:rsid w:val="009B2204"/>
    <w:rsid w:val="009B29D7"/>
    <w:rsid w:val="009B7234"/>
    <w:rsid w:val="009B766C"/>
    <w:rsid w:val="009C0B40"/>
    <w:rsid w:val="009C1E25"/>
    <w:rsid w:val="009C2C23"/>
    <w:rsid w:val="009C32FB"/>
    <w:rsid w:val="009C5FD9"/>
    <w:rsid w:val="009D0A09"/>
    <w:rsid w:val="009D196E"/>
    <w:rsid w:val="009D2277"/>
    <w:rsid w:val="009D263B"/>
    <w:rsid w:val="009D271E"/>
    <w:rsid w:val="009D457E"/>
    <w:rsid w:val="009D4D03"/>
    <w:rsid w:val="009D5266"/>
    <w:rsid w:val="009D5D79"/>
    <w:rsid w:val="009D7C8E"/>
    <w:rsid w:val="009E01F3"/>
    <w:rsid w:val="009E05A4"/>
    <w:rsid w:val="009E0697"/>
    <w:rsid w:val="009E09CC"/>
    <w:rsid w:val="009E289C"/>
    <w:rsid w:val="009E2E93"/>
    <w:rsid w:val="009E3F4C"/>
    <w:rsid w:val="009E4551"/>
    <w:rsid w:val="009E4B96"/>
    <w:rsid w:val="009E5770"/>
    <w:rsid w:val="009E7EAA"/>
    <w:rsid w:val="009F0430"/>
    <w:rsid w:val="009F2329"/>
    <w:rsid w:val="009F4366"/>
    <w:rsid w:val="009F5408"/>
    <w:rsid w:val="009F5EF0"/>
    <w:rsid w:val="009F659A"/>
    <w:rsid w:val="009F741F"/>
    <w:rsid w:val="009F7487"/>
    <w:rsid w:val="00A00ED7"/>
    <w:rsid w:val="00A015F3"/>
    <w:rsid w:val="00A018B5"/>
    <w:rsid w:val="00A01BAF"/>
    <w:rsid w:val="00A035E7"/>
    <w:rsid w:val="00A039AC"/>
    <w:rsid w:val="00A0423C"/>
    <w:rsid w:val="00A042B9"/>
    <w:rsid w:val="00A04650"/>
    <w:rsid w:val="00A06122"/>
    <w:rsid w:val="00A0683D"/>
    <w:rsid w:val="00A07708"/>
    <w:rsid w:val="00A10D0D"/>
    <w:rsid w:val="00A1136D"/>
    <w:rsid w:val="00A113C4"/>
    <w:rsid w:val="00A1196D"/>
    <w:rsid w:val="00A13BEA"/>
    <w:rsid w:val="00A13F65"/>
    <w:rsid w:val="00A14102"/>
    <w:rsid w:val="00A164EE"/>
    <w:rsid w:val="00A1664E"/>
    <w:rsid w:val="00A16CCB"/>
    <w:rsid w:val="00A20056"/>
    <w:rsid w:val="00A21788"/>
    <w:rsid w:val="00A21F73"/>
    <w:rsid w:val="00A2258C"/>
    <w:rsid w:val="00A22F00"/>
    <w:rsid w:val="00A231CA"/>
    <w:rsid w:val="00A24737"/>
    <w:rsid w:val="00A25390"/>
    <w:rsid w:val="00A25A4D"/>
    <w:rsid w:val="00A26DDA"/>
    <w:rsid w:val="00A2729C"/>
    <w:rsid w:val="00A278E9"/>
    <w:rsid w:val="00A30B3D"/>
    <w:rsid w:val="00A31842"/>
    <w:rsid w:val="00A321CA"/>
    <w:rsid w:val="00A32B90"/>
    <w:rsid w:val="00A32FE2"/>
    <w:rsid w:val="00A33597"/>
    <w:rsid w:val="00A33888"/>
    <w:rsid w:val="00A347B0"/>
    <w:rsid w:val="00A347C3"/>
    <w:rsid w:val="00A34D0E"/>
    <w:rsid w:val="00A3557A"/>
    <w:rsid w:val="00A35FCF"/>
    <w:rsid w:val="00A36734"/>
    <w:rsid w:val="00A37B6F"/>
    <w:rsid w:val="00A42511"/>
    <w:rsid w:val="00A42900"/>
    <w:rsid w:val="00A44EC1"/>
    <w:rsid w:val="00A4580A"/>
    <w:rsid w:val="00A45EAD"/>
    <w:rsid w:val="00A46457"/>
    <w:rsid w:val="00A46CDF"/>
    <w:rsid w:val="00A4721C"/>
    <w:rsid w:val="00A527F3"/>
    <w:rsid w:val="00A5368B"/>
    <w:rsid w:val="00A549CA"/>
    <w:rsid w:val="00A54ADE"/>
    <w:rsid w:val="00A5539A"/>
    <w:rsid w:val="00A557B8"/>
    <w:rsid w:val="00A5708D"/>
    <w:rsid w:val="00A5780A"/>
    <w:rsid w:val="00A60610"/>
    <w:rsid w:val="00A60827"/>
    <w:rsid w:val="00A60FA7"/>
    <w:rsid w:val="00A627B4"/>
    <w:rsid w:val="00A640AF"/>
    <w:rsid w:val="00A645F5"/>
    <w:rsid w:val="00A65812"/>
    <w:rsid w:val="00A66374"/>
    <w:rsid w:val="00A668DA"/>
    <w:rsid w:val="00A70218"/>
    <w:rsid w:val="00A70DC3"/>
    <w:rsid w:val="00A726E1"/>
    <w:rsid w:val="00A805BF"/>
    <w:rsid w:val="00A80D1D"/>
    <w:rsid w:val="00A81A0B"/>
    <w:rsid w:val="00A845C4"/>
    <w:rsid w:val="00A845F0"/>
    <w:rsid w:val="00A84FA6"/>
    <w:rsid w:val="00A850EE"/>
    <w:rsid w:val="00A87931"/>
    <w:rsid w:val="00A9058D"/>
    <w:rsid w:val="00A909A2"/>
    <w:rsid w:val="00A90B4A"/>
    <w:rsid w:val="00A94891"/>
    <w:rsid w:val="00A9492D"/>
    <w:rsid w:val="00A94D23"/>
    <w:rsid w:val="00A961DB"/>
    <w:rsid w:val="00AA00C4"/>
    <w:rsid w:val="00AA2EB9"/>
    <w:rsid w:val="00AA3EE5"/>
    <w:rsid w:val="00AA4265"/>
    <w:rsid w:val="00AA5CCE"/>
    <w:rsid w:val="00AA5CFE"/>
    <w:rsid w:val="00AA652A"/>
    <w:rsid w:val="00AA7994"/>
    <w:rsid w:val="00AA7E60"/>
    <w:rsid w:val="00AB038A"/>
    <w:rsid w:val="00AB2348"/>
    <w:rsid w:val="00AB3945"/>
    <w:rsid w:val="00AB459F"/>
    <w:rsid w:val="00AB5C78"/>
    <w:rsid w:val="00AB6348"/>
    <w:rsid w:val="00AB6BF0"/>
    <w:rsid w:val="00AC008D"/>
    <w:rsid w:val="00AC0149"/>
    <w:rsid w:val="00AC033C"/>
    <w:rsid w:val="00AC041F"/>
    <w:rsid w:val="00AC0FD5"/>
    <w:rsid w:val="00AC231D"/>
    <w:rsid w:val="00AC450A"/>
    <w:rsid w:val="00AC4C1E"/>
    <w:rsid w:val="00AC663E"/>
    <w:rsid w:val="00AD0220"/>
    <w:rsid w:val="00AD023A"/>
    <w:rsid w:val="00AD051C"/>
    <w:rsid w:val="00AD08CF"/>
    <w:rsid w:val="00AD0D01"/>
    <w:rsid w:val="00AD159C"/>
    <w:rsid w:val="00AD5195"/>
    <w:rsid w:val="00AD6B3E"/>
    <w:rsid w:val="00AD7BB2"/>
    <w:rsid w:val="00AE11E5"/>
    <w:rsid w:val="00AE1C0C"/>
    <w:rsid w:val="00AE20CC"/>
    <w:rsid w:val="00AE210A"/>
    <w:rsid w:val="00AE24D6"/>
    <w:rsid w:val="00AE2721"/>
    <w:rsid w:val="00AE32A9"/>
    <w:rsid w:val="00AE354D"/>
    <w:rsid w:val="00AE3603"/>
    <w:rsid w:val="00AE3FDB"/>
    <w:rsid w:val="00AE4244"/>
    <w:rsid w:val="00AE43CC"/>
    <w:rsid w:val="00AE5287"/>
    <w:rsid w:val="00AE5308"/>
    <w:rsid w:val="00AE5533"/>
    <w:rsid w:val="00AE641F"/>
    <w:rsid w:val="00AE7759"/>
    <w:rsid w:val="00AF262F"/>
    <w:rsid w:val="00AF284D"/>
    <w:rsid w:val="00AF2E96"/>
    <w:rsid w:val="00AF3E7F"/>
    <w:rsid w:val="00AF4B12"/>
    <w:rsid w:val="00AF595F"/>
    <w:rsid w:val="00AF5EC8"/>
    <w:rsid w:val="00AF6510"/>
    <w:rsid w:val="00AF6B10"/>
    <w:rsid w:val="00AF6B2B"/>
    <w:rsid w:val="00AF7CA9"/>
    <w:rsid w:val="00B00BFA"/>
    <w:rsid w:val="00B00F5D"/>
    <w:rsid w:val="00B02560"/>
    <w:rsid w:val="00B043C5"/>
    <w:rsid w:val="00B044AD"/>
    <w:rsid w:val="00B04C42"/>
    <w:rsid w:val="00B06689"/>
    <w:rsid w:val="00B15351"/>
    <w:rsid w:val="00B173D0"/>
    <w:rsid w:val="00B176B4"/>
    <w:rsid w:val="00B17D1C"/>
    <w:rsid w:val="00B21948"/>
    <w:rsid w:val="00B21B7E"/>
    <w:rsid w:val="00B22D2D"/>
    <w:rsid w:val="00B23547"/>
    <w:rsid w:val="00B23622"/>
    <w:rsid w:val="00B24308"/>
    <w:rsid w:val="00B25261"/>
    <w:rsid w:val="00B25982"/>
    <w:rsid w:val="00B2666D"/>
    <w:rsid w:val="00B269EB"/>
    <w:rsid w:val="00B270CE"/>
    <w:rsid w:val="00B274EB"/>
    <w:rsid w:val="00B275C6"/>
    <w:rsid w:val="00B27659"/>
    <w:rsid w:val="00B27CF7"/>
    <w:rsid w:val="00B316E2"/>
    <w:rsid w:val="00B319E1"/>
    <w:rsid w:val="00B32D67"/>
    <w:rsid w:val="00B32DFA"/>
    <w:rsid w:val="00B33628"/>
    <w:rsid w:val="00B33F68"/>
    <w:rsid w:val="00B34BF5"/>
    <w:rsid w:val="00B37B39"/>
    <w:rsid w:val="00B37C94"/>
    <w:rsid w:val="00B402DC"/>
    <w:rsid w:val="00B41A05"/>
    <w:rsid w:val="00B42A41"/>
    <w:rsid w:val="00B43F17"/>
    <w:rsid w:val="00B4560A"/>
    <w:rsid w:val="00B46BF6"/>
    <w:rsid w:val="00B50D7D"/>
    <w:rsid w:val="00B5104B"/>
    <w:rsid w:val="00B518D7"/>
    <w:rsid w:val="00B52F34"/>
    <w:rsid w:val="00B55B07"/>
    <w:rsid w:val="00B600EE"/>
    <w:rsid w:val="00B607DA"/>
    <w:rsid w:val="00B62DA3"/>
    <w:rsid w:val="00B62F82"/>
    <w:rsid w:val="00B637B6"/>
    <w:rsid w:val="00B65407"/>
    <w:rsid w:val="00B656E7"/>
    <w:rsid w:val="00B66B7E"/>
    <w:rsid w:val="00B679DD"/>
    <w:rsid w:val="00B718BA"/>
    <w:rsid w:val="00B73270"/>
    <w:rsid w:val="00B7432B"/>
    <w:rsid w:val="00B752A4"/>
    <w:rsid w:val="00B76E3B"/>
    <w:rsid w:val="00B7722B"/>
    <w:rsid w:val="00B804DD"/>
    <w:rsid w:val="00B8063E"/>
    <w:rsid w:val="00B806C6"/>
    <w:rsid w:val="00B8096E"/>
    <w:rsid w:val="00B82037"/>
    <w:rsid w:val="00B820F4"/>
    <w:rsid w:val="00B851C2"/>
    <w:rsid w:val="00B857AE"/>
    <w:rsid w:val="00B913D3"/>
    <w:rsid w:val="00B91CBC"/>
    <w:rsid w:val="00B927C2"/>
    <w:rsid w:val="00B934D1"/>
    <w:rsid w:val="00B96118"/>
    <w:rsid w:val="00B969EE"/>
    <w:rsid w:val="00BA1564"/>
    <w:rsid w:val="00BA1D07"/>
    <w:rsid w:val="00BA1D33"/>
    <w:rsid w:val="00BA2514"/>
    <w:rsid w:val="00BA3ADF"/>
    <w:rsid w:val="00BA4DA1"/>
    <w:rsid w:val="00BA53B8"/>
    <w:rsid w:val="00BA53C2"/>
    <w:rsid w:val="00BA5F1B"/>
    <w:rsid w:val="00BA665B"/>
    <w:rsid w:val="00BA69AF"/>
    <w:rsid w:val="00BB08D1"/>
    <w:rsid w:val="00BB1786"/>
    <w:rsid w:val="00BB1C9B"/>
    <w:rsid w:val="00BB1DB2"/>
    <w:rsid w:val="00BB39FA"/>
    <w:rsid w:val="00BB43BD"/>
    <w:rsid w:val="00BB529B"/>
    <w:rsid w:val="00BB635C"/>
    <w:rsid w:val="00BB6467"/>
    <w:rsid w:val="00BB6673"/>
    <w:rsid w:val="00BB7642"/>
    <w:rsid w:val="00BC0CE8"/>
    <w:rsid w:val="00BC1C78"/>
    <w:rsid w:val="00BC2403"/>
    <w:rsid w:val="00BC5136"/>
    <w:rsid w:val="00BC7128"/>
    <w:rsid w:val="00BD0F7F"/>
    <w:rsid w:val="00BD1380"/>
    <w:rsid w:val="00BD3F0E"/>
    <w:rsid w:val="00BD4163"/>
    <w:rsid w:val="00BD42C8"/>
    <w:rsid w:val="00BD561B"/>
    <w:rsid w:val="00BD5938"/>
    <w:rsid w:val="00BD66BF"/>
    <w:rsid w:val="00BD7FB9"/>
    <w:rsid w:val="00BE19AB"/>
    <w:rsid w:val="00BE220C"/>
    <w:rsid w:val="00BE334A"/>
    <w:rsid w:val="00BE44FC"/>
    <w:rsid w:val="00BE4B55"/>
    <w:rsid w:val="00BE7A65"/>
    <w:rsid w:val="00BF23BA"/>
    <w:rsid w:val="00BF263F"/>
    <w:rsid w:val="00BF36A2"/>
    <w:rsid w:val="00BF455E"/>
    <w:rsid w:val="00BF5021"/>
    <w:rsid w:val="00BF5A28"/>
    <w:rsid w:val="00BF6B9C"/>
    <w:rsid w:val="00C0013E"/>
    <w:rsid w:val="00C01CC4"/>
    <w:rsid w:val="00C0228D"/>
    <w:rsid w:val="00C02AC6"/>
    <w:rsid w:val="00C04A71"/>
    <w:rsid w:val="00C0651B"/>
    <w:rsid w:val="00C06A11"/>
    <w:rsid w:val="00C06C47"/>
    <w:rsid w:val="00C071EC"/>
    <w:rsid w:val="00C07AF8"/>
    <w:rsid w:val="00C1029D"/>
    <w:rsid w:val="00C10E47"/>
    <w:rsid w:val="00C11E73"/>
    <w:rsid w:val="00C13E15"/>
    <w:rsid w:val="00C14232"/>
    <w:rsid w:val="00C1452E"/>
    <w:rsid w:val="00C14DCF"/>
    <w:rsid w:val="00C1688A"/>
    <w:rsid w:val="00C1792B"/>
    <w:rsid w:val="00C17D44"/>
    <w:rsid w:val="00C20052"/>
    <w:rsid w:val="00C20834"/>
    <w:rsid w:val="00C23413"/>
    <w:rsid w:val="00C26BDD"/>
    <w:rsid w:val="00C26C32"/>
    <w:rsid w:val="00C27195"/>
    <w:rsid w:val="00C278A0"/>
    <w:rsid w:val="00C310A6"/>
    <w:rsid w:val="00C32657"/>
    <w:rsid w:val="00C329CE"/>
    <w:rsid w:val="00C34F2E"/>
    <w:rsid w:val="00C351FB"/>
    <w:rsid w:val="00C35A4E"/>
    <w:rsid w:val="00C362A0"/>
    <w:rsid w:val="00C36543"/>
    <w:rsid w:val="00C36D7A"/>
    <w:rsid w:val="00C37A39"/>
    <w:rsid w:val="00C40426"/>
    <w:rsid w:val="00C41FB1"/>
    <w:rsid w:val="00C42297"/>
    <w:rsid w:val="00C439FC"/>
    <w:rsid w:val="00C44C32"/>
    <w:rsid w:val="00C47260"/>
    <w:rsid w:val="00C472BC"/>
    <w:rsid w:val="00C47B93"/>
    <w:rsid w:val="00C53000"/>
    <w:rsid w:val="00C532A3"/>
    <w:rsid w:val="00C53650"/>
    <w:rsid w:val="00C53E08"/>
    <w:rsid w:val="00C546D8"/>
    <w:rsid w:val="00C57BE7"/>
    <w:rsid w:val="00C57F9F"/>
    <w:rsid w:val="00C6079D"/>
    <w:rsid w:val="00C61810"/>
    <w:rsid w:val="00C61BEE"/>
    <w:rsid w:val="00C624DB"/>
    <w:rsid w:val="00C64729"/>
    <w:rsid w:val="00C66072"/>
    <w:rsid w:val="00C67366"/>
    <w:rsid w:val="00C6763F"/>
    <w:rsid w:val="00C713B8"/>
    <w:rsid w:val="00C718A7"/>
    <w:rsid w:val="00C72978"/>
    <w:rsid w:val="00C7315C"/>
    <w:rsid w:val="00C732A2"/>
    <w:rsid w:val="00C74B09"/>
    <w:rsid w:val="00C758B8"/>
    <w:rsid w:val="00C762CF"/>
    <w:rsid w:val="00C76F90"/>
    <w:rsid w:val="00C806FD"/>
    <w:rsid w:val="00C81207"/>
    <w:rsid w:val="00C81F90"/>
    <w:rsid w:val="00C82848"/>
    <w:rsid w:val="00C83F6E"/>
    <w:rsid w:val="00C8500B"/>
    <w:rsid w:val="00C8547E"/>
    <w:rsid w:val="00C85D53"/>
    <w:rsid w:val="00C86BDD"/>
    <w:rsid w:val="00C86C3E"/>
    <w:rsid w:val="00C870B2"/>
    <w:rsid w:val="00C8725A"/>
    <w:rsid w:val="00C8737F"/>
    <w:rsid w:val="00C92F61"/>
    <w:rsid w:val="00C93E03"/>
    <w:rsid w:val="00C943EF"/>
    <w:rsid w:val="00C95206"/>
    <w:rsid w:val="00C96459"/>
    <w:rsid w:val="00C97A1F"/>
    <w:rsid w:val="00CA0499"/>
    <w:rsid w:val="00CA1C9A"/>
    <w:rsid w:val="00CA4C5F"/>
    <w:rsid w:val="00CA61F0"/>
    <w:rsid w:val="00CA6A46"/>
    <w:rsid w:val="00CB0AA6"/>
    <w:rsid w:val="00CB1766"/>
    <w:rsid w:val="00CB42CB"/>
    <w:rsid w:val="00CB56F8"/>
    <w:rsid w:val="00CB5EEB"/>
    <w:rsid w:val="00CC0155"/>
    <w:rsid w:val="00CC0E39"/>
    <w:rsid w:val="00CC21FE"/>
    <w:rsid w:val="00CC30A6"/>
    <w:rsid w:val="00CC35A5"/>
    <w:rsid w:val="00CC3BFC"/>
    <w:rsid w:val="00CC41D9"/>
    <w:rsid w:val="00CC4F99"/>
    <w:rsid w:val="00CC5327"/>
    <w:rsid w:val="00CC64A6"/>
    <w:rsid w:val="00CC70A3"/>
    <w:rsid w:val="00CD0481"/>
    <w:rsid w:val="00CD09CC"/>
    <w:rsid w:val="00CD19F3"/>
    <w:rsid w:val="00CD25DE"/>
    <w:rsid w:val="00CD27CB"/>
    <w:rsid w:val="00CD3824"/>
    <w:rsid w:val="00CD4C09"/>
    <w:rsid w:val="00CD5459"/>
    <w:rsid w:val="00CD5A74"/>
    <w:rsid w:val="00CD61D0"/>
    <w:rsid w:val="00CE0001"/>
    <w:rsid w:val="00CE023C"/>
    <w:rsid w:val="00CE1465"/>
    <w:rsid w:val="00CE2857"/>
    <w:rsid w:val="00CE2F00"/>
    <w:rsid w:val="00CE37EA"/>
    <w:rsid w:val="00CE4245"/>
    <w:rsid w:val="00CE428A"/>
    <w:rsid w:val="00CE4825"/>
    <w:rsid w:val="00CE55B6"/>
    <w:rsid w:val="00CE63B6"/>
    <w:rsid w:val="00CE660B"/>
    <w:rsid w:val="00CE7233"/>
    <w:rsid w:val="00CF4025"/>
    <w:rsid w:val="00CF469D"/>
    <w:rsid w:val="00CF4CE4"/>
    <w:rsid w:val="00CF5921"/>
    <w:rsid w:val="00CF59A3"/>
    <w:rsid w:val="00CF705A"/>
    <w:rsid w:val="00CF72D5"/>
    <w:rsid w:val="00CF7CB3"/>
    <w:rsid w:val="00CF7E00"/>
    <w:rsid w:val="00D00D20"/>
    <w:rsid w:val="00D0137D"/>
    <w:rsid w:val="00D01B9D"/>
    <w:rsid w:val="00D01DC1"/>
    <w:rsid w:val="00D0240A"/>
    <w:rsid w:val="00D02E55"/>
    <w:rsid w:val="00D0301F"/>
    <w:rsid w:val="00D04774"/>
    <w:rsid w:val="00D05B6A"/>
    <w:rsid w:val="00D06576"/>
    <w:rsid w:val="00D07F39"/>
    <w:rsid w:val="00D10810"/>
    <w:rsid w:val="00D11200"/>
    <w:rsid w:val="00D117B1"/>
    <w:rsid w:val="00D120F1"/>
    <w:rsid w:val="00D138E5"/>
    <w:rsid w:val="00D14BBB"/>
    <w:rsid w:val="00D17289"/>
    <w:rsid w:val="00D17EF2"/>
    <w:rsid w:val="00D22332"/>
    <w:rsid w:val="00D22334"/>
    <w:rsid w:val="00D233E0"/>
    <w:rsid w:val="00D23C7F"/>
    <w:rsid w:val="00D24BC3"/>
    <w:rsid w:val="00D27392"/>
    <w:rsid w:val="00D275ED"/>
    <w:rsid w:val="00D2767C"/>
    <w:rsid w:val="00D27AF3"/>
    <w:rsid w:val="00D3019D"/>
    <w:rsid w:val="00D303C3"/>
    <w:rsid w:val="00D303C7"/>
    <w:rsid w:val="00D30EE5"/>
    <w:rsid w:val="00D32BCD"/>
    <w:rsid w:val="00D33510"/>
    <w:rsid w:val="00D3539E"/>
    <w:rsid w:val="00D41FEF"/>
    <w:rsid w:val="00D4213C"/>
    <w:rsid w:val="00D423D4"/>
    <w:rsid w:val="00D44701"/>
    <w:rsid w:val="00D46B53"/>
    <w:rsid w:val="00D47BCF"/>
    <w:rsid w:val="00D47E34"/>
    <w:rsid w:val="00D47E68"/>
    <w:rsid w:val="00D50E4D"/>
    <w:rsid w:val="00D516F8"/>
    <w:rsid w:val="00D51898"/>
    <w:rsid w:val="00D51F61"/>
    <w:rsid w:val="00D522F1"/>
    <w:rsid w:val="00D527F6"/>
    <w:rsid w:val="00D53C6E"/>
    <w:rsid w:val="00D54F54"/>
    <w:rsid w:val="00D55302"/>
    <w:rsid w:val="00D5757C"/>
    <w:rsid w:val="00D5767F"/>
    <w:rsid w:val="00D57938"/>
    <w:rsid w:val="00D60F2E"/>
    <w:rsid w:val="00D62766"/>
    <w:rsid w:val="00D64D90"/>
    <w:rsid w:val="00D652FF"/>
    <w:rsid w:val="00D70857"/>
    <w:rsid w:val="00D71045"/>
    <w:rsid w:val="00D7112D"/>
    <w:rsid w:val="00D717D1"/>
    <w:rsid w:val="00D718CA"/>
    <w:rsid w:val="00D76B02"/>
    <w:rsid w:val="00D77FEA"/>
    <w:rsid w:val="00D8050D"/>
    <w:rsid w:val="00D811C0"/>
    <w:rsid w:val="00D81A28"/>
    <w:rsid w:val="00D81CC4"/>
    <w:rsid w:val="00D81E5D"/>
    <w:rsid w:val="00D8484A"/>
    <w:rsid w:val="00D85F42"/>
    <w:rsid w:val="00D8620C"/>
    <w:rsid w:val="00D864DD"/>
    <w:rsid w:val="00D87CDB"/>
    <w:rsid w:val="00D90337"/>
    <w:rsid w:val="00D91874"/>
    <w:rsid w:val="00D91B2B"/>
    <w:rsid w:val="00D91CC9"/>
    <w:rsid w:val="00D921E5"/>
    <w:rsid w:val="00D9444E"/>
    <w:rsid w:val="00D950A5"/>
    <w:rsid w:val="00D958B3"/>
    <w:rsid w:val="00D963F9"/>
    <w:rsid w:val="00D964B4"/>
    <w:rsid w:val="00D97265"/>
    <w:rsid w:val="00DA03AB"/>
    <w:rsid w:val="00DA0C53"/>
    <w:rsid w:val="00DA0ED0"/>
    <w:rsid w:val="00DA0EFE"/>
    <w:rsid w:val="00DA2334"/>
    <w:rsid w:val="00DA2475"/>
    <w:rsid w:val="00DA2D26"/>
    <w:rsid w:val="00DA44C0"/>
    <w:rsid w:val="00DA49DE"/>
    <w:rsid w:val="00DA6634"/>
    <w:rsid w:val="00DA723D"/>
    <w:rsid w:val="00DA75F5"/>
    <w:rsid w:val="00DA7A15"/>
    <w:rsid w:val="00DB1752"/>
    <w:rsid w:val="00DB20C4"/>
    <w:rsid w:val="00DB24AC"/>
    <w:rsid w:val="00DB35E6"/>
    <w:rsid w:val="00DB36EC"/>
    <w:rsid w:val="00DB3989"/>
    <w:rsid w:val="00DB448A"/>
    <w:rsid w:val="00DB6176"/>
    <w:rsid w:val="00DC1AB2"/>
    <w:rsid w:val="00DC2512"/>
    <w:rsid w:val="00DC2BBB"/>
    <w:rsid w:val="00DC395E"/>
    <w:rsid w:val="00DC4219"/>
    <w:rsid w:val="00DC479B"/>
    <w:rsid w:val="00DC6015"/>
    <w:rsid w:val="00DC62CD"/>
    <w:rsid w:val="00DC6A44"/>
    <w:rsid w:val="00DC6E97"/>
    <w:rsid w:val="00DD1268"/>
    <w:rsid w:val="00DD1550"/>
    <w:rsid w:val="00DD1EFB"/>
    <w:rsid w:val="00DD2399"/>
    <w:rsid w:val="00DD42C4"/>
    <w:rsid w:val="00DD59C9"/>
    <w:rsid w:val="00DD662B"/>
    <w:rsid w:val="00DD6B28"/>
    <w:rsid w:val="00DD778B"/>
    <w:rsid w:val="00DE035F"/>
    <w:rsid w:val="00DE0401"/>
    <w:rsid w:val="00DE1A54"/>
    <w:rsid w:val="00DE2D17"/>
    <w:rsid w:val="00DE37A7"/>
    <w:rsid w:val="00DE5766"/>
    <w:rsid w:val="00DE5DB9"/>
    <w:rsid w:val="00DE68E2"/>
    <w:rsid w:val="00DF056E"/>
    <w:rsid w:val="00DF08E1"/>
    <w:rsid w:val="00DF1CAC"/>
    <w:rsid w:val="00DF4DBD"/>
    <w:rsid w:val="00DF5A04"/>
    <w:rsid w:val="00DF65BD"/>
    <w:rsid w:val="00DF70C6"/>
    <w:rsid w:val="00E03301"/>
    <w:rsid w:val="00E03B6D"/>
    <w:rsid w:val="00E03DDC"/>
    <w:rsid w:val="00E041FA"/>
    <w:rsid w:val="00E06103"/>
    <w:rsid w:val="00E07F55"/>
    <w:rsid w:val="00E107F3"/>
    <w:rsid w:val="00E108D9"/>
    <w:rsid w:val="00E123D0"/>
    <w:rsid w:val="00E137E7"/>
    <w:rsid w:val="00E146CA"/>
    <w:rsid w:val="00E146F3"/>
    <w:rsid w:val="00E14C5D"/>
    <w:rsid w:val="00E154DA"/>
    <w:rsid w:val="00E16076"/>
    <w:rsid w:val="00E207E5"/>
    <w:rsid w:val="00E21BEC"/>
    <w:rsid w:val="00E21FD9"/>
    <w:rsid w:val="00E25181"/>
    <w:rsid w:val="00E26695"/>
    <w:rsid w:val="00E26A27"/>
    <w:rsid w:val="00E27B4F"/>
    <w:rsid w:val="00E27BA8"/>
    <w:rsid w:val="00E30033"/>
    <w:rsid w:val="00E3167A"/>
    <w:rsid w:val="00E32226"/>
    <w:rsid w:val="00E338C4"/>
    <w:rsid w:val="00E37BFA"/>
    <w:rsid w:val="00E40637"/>
    <w:rsid w:val="00E41A67"/>
    <w:rsid w:val="00E41C1A"/>
    <w:rsid w:val="00E41FF3"/>
    <w:rsid w:val="00E42130"/>
    <w:rsid w:val="00E43423"/>
    <w:rsid w:val="00E43DA0"/>
    <w:rsid w:val="00E4488F"/>
    <w:rsid w:val="00E45D82"/>
    <w:rsid w:val="00E46E2E"/>
    <w:rsid w:val="00E474FD"/>
    <w:rsid w:val="00E50641"/>
    <w:rsid w:val="00E507EA"/>
    <w:rsid w:val="00E52537"/>
    <w:rsid w:val="00E52A5E"/>
    <w:rsid w:val="00E531AE"/>
    <w:rsid w:val="00E537AB"/>
    <w:rsid w:val="00E53B1D"/>
    <w:rsid w:val="00E53B43"/>
    <w:rsid w:val="00E541D1"/>
    <w:rsid w:val="00E57668"/>
    <w:rsid w:val="00E619C1"/>
    <w:rsid w:val="00E628DF"/>
    <w:rsid w:val="00E6497E"/>
    <w:rsid w:val="00E65C11"/>
    <w:rsid w:val="00E660DB"/>
    <w:rsid w:val="00E66235"/>
    <w:rsid w:val="00E6678A"/>
    <w:rsid w:val="00E66971"/>
    <w:rsid w:val="00E67BF1"/>
    <w:rsid w:val="00E71C49"/>
    <w:rsid w:val="00E72D0A"/>
    <w:rsid w:val="00E72DF1"/>
    <w:rsid w:val="00E72FA5"/>
    <w:rsid w:val="00E73C12"/>
    <w:rsid w:val="00E75EB3"/>
    <w:rsid w:val="00E76421"/>
    <w:rsid w:val="00E77D41"/>
    <w:rsid w:val="00E80432"/>
    <w:rsid w:val="00E80D71"/>
    <w:rsid w:val="00E81A48"/>
    <w:rsid w:val="00E83517"/>
    <w:rsid w:val="00E839BE"/>
    <w:rsid w:val="00E853E1"/>
    <w:rsid w:val="00E86BCD"/>
    <w:rsid w:val="00E86F1F"/>
    <w:rsid w:val="00E87AE9"/>
    <w:rsid w:val="00E87C71"/>
    <w:rsid w:val="00E902C1"/>
    <w:rsid w:val="00E902E4"/>
    <w:rsid w:val="00E915CA"/>
    <w:rsid w:val="00E919DF"/>
    <w:rsid w:val="00E9231D"/>
    <w:rsid w:val="00E934FE"/>
    <w:rsid w:val="00E935D0"/>
    <w:rsid w:val="00E952F6"/>
    <w:rsid w:val="00E95E4E"/>
    <w:rsid w:val="00E96585"/>
    <w:rsid w:val="00E96B0B"/>
    <w:rsid w:val="00E96BD0"/>
    <w:rsid w:val="00E96D96"/>
    <w:rsid w:val="00E97D56"/>
    <w:rsid w:val="00EA1BB3"/>
    <w:rsid w:val="00EA6487"/>
    <w:rsid w:val="00EA6ACE"/>
    <w:rsid w:val="00EB2AAD"/>
    <w:rsid w:val="00EB3F4B"/>
    <w:rsid w:val="00EB5445"/>
    <w:rsid w:val="00EB5AA8"/>
    <w:rsid w:val="00EB5D31"/>
    <w:rsid w:val="00EB600C"/>
    <w:rsid w:val="00EB7626"/>
    <w:rsid w:val="00EB783C"/>
    <w:rsid w:val="00EB7888"/>
    <w:rsid w:val="00EB7B14"/>
    <w:rsid w:val="00EC1A52"/>
    <w:rsid w:val="00EC26BD"/>
    <w:rsid w:val="00EC297F"/>
    <w:rsid w:val="00EC3173"/>
    <w:rsid w:val="00EC3A71"/>
    <w:rsid w:val="00EC3E31"/>
    <w:rsid w:val="00EC4C94"/>
    <w:rsid w:val="00EC603D"/>
    <w:rsid w:val="00EC7467"/>
    <w:rsid w:val="00ED0CAD"/>
    <w:rsid w:val="00ED0FB0"/>
    <w:rsid w:val="00ED1516"/>
    <w:rsid w:val="00ED1F79"/>
    <w:rsid w:val="00ED2242"/>
    <w:rsid w:val="00ED2508"/>
    <w:rsid w:val="00ED32B2"/>
    <w:rsid w:val="00ED4565"/>
    <w:rsid w:val="00ED7568"/>
    <w:rsid w:val="00EE152A"/>
    <w:rsid w:val="00EE156A"/>
    <w:rsid w:val="00EE302B"/>
    <w:rsid w:val="00EE5F0B"/>
    <w:rsid w:val="00EE77AD"/>
    <w:rsid w:val="00EE77FA"/>
    <w:rsid w:val="00EE79A0"/>
    <w:rsid w:val="00EF0B30"/>
    <w:rsid w:val="00EF3CE7"/>
    <w:rsid w:val="00EF5D07"/>
    <w:rsid w:val="00EF75F2"/>
    <w:rsid w:val="00F003CC"/>
    <w:rsid w:val="00F01AD9"/>
    <w:rsid w:val="00F022ED"/>
    <w:rsid w:val="00F02DB5"/>
    <w:rsid w:val="00F03113"/>
    <w:rsid w:val="00F042C8"/>
    <w:rsid w:val="00F04F5C"/>
    <w:rsid w:val="00F05AA1"/>
    <w:rsid w:val="00F06FDE"/>
    <w:rsid w:val="00F10607"/>
    <w:rsid w:val="00F12931"/>
    <w:rsid w:val="00F12CED"/>
    <w:rsid w:val="00F13521"/>
    <w:rsid w:val="00F138D5"/>
    <w:rsid w:val="00F139B9"/>
    <w:rsid w:val="00F14289"/>
    <w:rsid w:val="00F14E31"/>
    <w:rsid w:val="00F14EB2"/>
    <w:rsid w:val="00F1670E"/>
    <w:rsid w:val="00F17162"/>
    <w:rsid w:val="00F217CA"/>
    <w:rsid w:val="00F243C0"/>
    <w:rsid w:val="00F3014B"/>
    <w:rsid w:val="00F30C12"/>
    <w:rsid w:val="00F30DE3"/>
    <w:rsid w:val="00F327C2"/>
    <w:rsid w:val="00F33217"/>
    <w:rsid w:val="00F3340E"/>
    <w:rsid w:val="00F336DC"/>
    <w:rsid w:val="00F3405C"/>
    <w:rsid w:val="00F34A98"/>
    <w:rsid w:val="00F34D13"/>
    <w:rsid w:val="00F353B8"/>
    <w:rsid w:val="00F355B7"/>
    <w:rsid w:val="00F373B6"/>
    <w:rsid w:val="00F400CE"/>
    <w:rsid w:val="00F4120B"/>
    <w:rsid w:val="00F41B6D"/>
    <w:rsid w:val="00F44308"/>
    <w:rsid w:val="00F4508D"/>
    <w:rsid w:val="00F468B6"/>
    <w:rsid w:val="00F501DA"/>
    <w:rsid w:val="00F508A7"/>
    <w:rsid w:val="00F515D2"/>
    <w:rsid w:val="00F51B6F"/>
    <w:rsid w:val="00F52BC2"/>
    <w:rsid w:val="00F53D9A"/>
    <w:rsid w:val="00F54F28"/>
    <w:rsid w:val="00F55E01"/>
    <w:rsid w:val="00F56332"/>
    <w:rsid w:val="00F56942"/>
    <w:rsid w:val="00F60E46"/>
    <w:rsid w:val="00F61DEF"/>
    <w:rsid w:val="00F63B2D"/>
    <w:rsid w:val="00F63BD8"/>
    <w:rsid w:val="00F63D3C"/>
    <w:rsid w:val="00F647EC"/>
    <w:rsid w:val="00F65599"/>
    <w:rsid w:val="00F658A5"/>
    <w:rsid w:val="00F65D37"/>
    <w:rsid w:val="00F70F59"/>
    <w:rsid w:val="00F72908"/>
    <w:rsid w:val="00F72EB0"/>
    <w:rsid w:val="00F743FD"/>
    <w:rsid w:val="00F744C6"/>
    <w:rsid w:val="00F74C82"/>
    <w:rsid w:val="00F7696F"/>
    <w:rsid w:val="00F80463"/>
    <w:rsid w:val="00F816E8"/>
    <w:rsid w:val="00F818CF"/>
    <w:rsid w:val="00F825CE"/>
    <w:rsid w:val="00F85FCA"/>
    <w:rsid w:val="00F86225"/>
    <w:rsid w:val="00F92416"/>
    <w:rsid w:val="00F93140"/>
    <w:rsid w:val="00F94EBA"/>
    <w:rsid w:val="00F953E0"/>
    <w:rsid w:val="00F96745"/>
    <w:rsid w:val="00F97724"/>
    <w:rsid w:val="00F97B89"/>
    <w:rsid w:val="00FA0A18"/>
    <w:rsid w:val="00FA0FEC"/>
    <w:rsid w:val="00FA3271"/>
    <w:rsid w:val="00FA50BA"/>
    <w:rsid w:val="00FA514D"/>
    <w:rsid w:val="00FA743B"/>
    <w:rsid w:val="00FA7940"/>
    <w:rsid w:val="00FB0493"/>
    <w:rsid w:val="00FB24B3"/>
    <w:rsid w:val="00FB3D03"/>
    <w:rsid w:val="00FB43B7"/>
    <w:rsid w:val="00FB4ADD"/>
    <w:rsid w:val="00FB4BE5"/>
    <w:rsid w:val="00FB66AA"/>
    <w:rsid w:val="00FC0261"/>
    <w:rsid w:val="00FC0635"/>
    <w:rsid w:val="00FC1A4D"/>
    <w:rsid w:val="00FC1F6F"/>
    <w:rsid w:val="00FC23DF"/>
    <w:rsid w:val="00FC271E"/>
    <w:rsid w:val="00FC36BB"/>
    <w:rsid w:val="00FC37F3"/>
    <w:rsid w:val="00FC4669"/>
    <w:rsid w:val="00FC5E99"/>
    <w:rsid w:val="00FC7A4B"/>
    <w:rsid w:val="00FD1C71"/>
    <w:rsid w:val="00FD4168"/>
    <w:rsid w:val="00FD4E28"/>
    <w:rsid w:val="00FD63BB"/>
    <w:rsid w:val="00FD6725"/>
    <w:rsid w:val="00FD76BC"/>
    <w:rsid w:val="00FE011F"/>
    <w:rsid w:val="00FE0E8A"/>
    <w:rsid w:val="00FE2B53"/>
    <w:rsid w:val="00FE32AE"/>
    <w:rsid w:val="00FE3596"/>
    <w:rsid w:val="00FE4F08"/>
    <w:rsid w:val="00FE6AA5"/>
    <w:rsid w:val="00FF1550"/>
    <w:rsid w:val="00FF3763"/>
    <w:rsid w:val="00FF4D19"/>
    <w:rsid w:val="00FF6369"/>
    <w:rsid w:val="00FF6746"/>
    <w:rsid w:val="00FF6C28"/>
    <w:rsid w:val="05653DC6"/>
    <w:rsid w:val="1869193F"/>
    <w:rsid w:val="24FC40EF"/>
    <w:rsid w:val="2AB253C7"/>
    <w:rsid w:val="30B001FC"/>
    <w:rsid w:val="6AE12B83"/>
    <w:rsid w:val="6E784204"/>
    <w:rsid w:val="6F196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21CE50"/>
  <w15:docId w15:val="{5793CB9C-53B4-4847-A6DB-3963F9CB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微软雅黑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iPriority="0"/>
    <w:lsdException w:name="footnote text" w:semiHidden="1" w:unhideWhenUsed="1"/>
    <w:lsdException w:name="annotation text" w:unhideWhenUsed="1"/>
    <w:lsdException w:name="header" w:uiPriority="1" w:unhideWhenUsed="1" w:qFormat="1"/>
    <w:lsdException w:name="footer" w:uiPriority="1" w:unhideWhenUsed="1" w:qFormat="1"/>
    <w:lsdException w:name="index heading" w:semiHidden="1" w:unhideWhenUsed="1"/>
    <w:lsdException w:name="caption" w:uiPriority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3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3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3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2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adjustRightInd w:val="0"/>
      <w:snapToGrid w:val="0"/>
      <w:spacing w:line="276" w:lineRule="auto"/>
      <w:ind w:firstLineChars="200" w:firstLine="200"/>
      <w:jc w:val="both"/>
    </w:pPr>
    <w:rPr>
      <w:kern w:val="2"/>
      <w:sz w:val="21"/>
      <w:szCs w:val="21"/>
    </w:rPr>
  </w:style>
  <w:style w:type="paragraph" w:styleId="1">
    <w:name w:val="heading 1"/>
    <w:next w:val="a1"/>
    <w:link w:val="10"/>
    <w:qFormat/>
    <w:pPr>
      <w:keepNext/>
      <w:numPr>
        <w:numId w:val="1"/>
      </w:numPr>
      <w:adjustRightInd w:val="0"/>
      <w:snapToGrid w:val="0"/>
      <w:spacing w:line="276" w:lineRule="auto"/>
      <w:outlineLvl w:val="0"/>
    </w:pPr>
    <w:rPr>
      <w:b/>
      <w:bCs/>
      <w:color w:val="152F76"/>
      <w:kern w:val="2"/>
      <w:sz w:val="30"/>
      <w:szCs w:val="21"/>
    </w:rPr>
  </w:style>
  <w:style w:type="paragraph" w:styleId="2">
    <w:name w:val="heading 2"/>
    <w:next w:val="a1"/>
    <w:link w:val="20"/>
    <w:qFormat/>
    <w:pPr>
      <w:keepNext/>
      <w:keepLines/>
      <w:numPr>
        <w:ilvl w:val="1"/>
        <w:numId w:val="1"/>
      </w:numPr>
      <w:adjustRightInd w:val="0"/>
      <w:snapToGrid w:val="0"/>
      <w:spacing w:beforeLines="100" w:before="240" w:line="276" w:lineRule="auto"/>
      <w:outlineLvl w:val="1"/>
    </w:pPr>
    <w:rPr>
      <w:kern w:val="2"/>
      <w:sz w:val="28"/>
      <w:szCs w:val="24"/>
    </w:rPr>
  </w:style>
  <w:style w:type="paragraph" w:styleId="3">
    <w:name w:val="heading 3"/>
    <w:next w:val="a1"/>
    <w:link w:val="30"/>
    <w:qFormat/>
    <w:pPr>
      <w:keepNext/>
      <w:keepLines/>
      <w:numPr>
        <w:ilvl w:val="2"/>
        <w:numId w:val="1"/>
      </w:numPr>
      <w:adjustRightInd w:val="0"/>
      <w:snapToGrid w:val="0"/>
      <w:spacing w:beforeLines="50" w:before="120" w:line="276" w:lineRule="auto"/>
      <w:outlineLvl w:val="2"/>
    </w:pPr>
    <w:rPr>
      <w:kern w:val="2"/>
      <w:sz w:val="24"/>
      <w:szCs w:val="24"/>
    </w:rPr>
  </w:style>
  <w:style w:type="paragraph" w:styleId="4">
    <w:name w:val="heading 4"/>
    <w:next w:val="a1"/>
    <w:link w:val="40"/>
    <w:qFormat/>
    <w:pPr>
      <w:keepNext/>
      <w:keepLines/>
      <w:numPr>
        <w:ilvl w:val="3"/>
        <w:numId w:val="1"/>
      </w:numPr>
      <w:adjustRightInd w:val="0"/>
      <w:snapToGrid w:val="0"/>
      <w:spacing w:beforeLines="50" w:before="50" w:line="276" w:lineRule="auto"/>
      <w:outlineLvl w:val="3"/>
    </w:pPr>
    <w:rPr>
      <w:kern w:val="2"/>
      <w:sz w:val="21"/>
      <w:szCs w:val="24"/>
    </w:rPr>
  </w:style>
  <w:style w:type="paragraph" w:styleId="5">
    <w:name w:val="heading 5"/>
    <w:basedOn w:val="a1"/>
    <w:next w:val="a1"/>
    <w:link w:val="50"/>
    <w:uiPriority w:val="9"/>
    <w:semiHidden/>
    <w:qFormat/>
    <w:pPr>
      <w:adjustRightInd/>
      <w:snapToGrid/>
      <w:spacing w:line="240" w:lineRule="auto"/>
      <w:ind w:firstLineChars="0" w:firstLine="0"/>
      <w:jc w:val="left"/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TOC7">
    <w:name w:val="toc 7"/>
    <w:basedOn w:val="a1"/>
    <w:next w:val="a1"/>
    <w:uiPriority w:val="39"/>
    <w:unhideWhenUsed/>
    <w:pPr>
      <w:ind w:leftChars="1200" w:left="2520"/>
    </w:pPr>
  </w:style>
  <w:style w:type="paragraph" w:styleId="a5">
    <w:name w:val="Normal Indent"/>
    <w:basedOn w:val="a1"/>
    <w:pPr>
      <w:spacing w:line="360" w:lineRule="auto"/>
      <w:ind w:firstLine="420"/>
      <w:jc w:val="left"/>
      <w:textAlignment w:val="baseline"/>
    </w:pPr>
    <w:rPr>
      <w:rFonts w:ascii="Times New Roman" w:eastAsia="长城粗隶书" w:hAnsi="Bookman Old Style" w:cs="Times New Roman"/>
      <w:b/>
      <w:i/>
      <w:kern w:val="0"/>
      <w:sz w:val="24"/>
      <w:szCs w:val="20"/>
    </w:rPr>
  </w:style>
  <w:style w:type="paragraph" w:styleId="a6">
    <w:name w:val="caption"/>
    <w:next w:val="a1"/>
    <w:uiPriority w:val="1"/>
    <w:qFormat/>
    <w:pPr>
      <w:adjustRightInd w:val="0"/>
      <w:snapToGrid w:val="0"/>
      <w:spacing w:before="120" w:after="160" w:line="276" w:lineRule="auto"/>
      <w:jc w:val="center"/>
    </w:pPr>
    <w:rPr>
      <w:kern w:val="2"/>
      <w:sz w:val="18"/>
    </w:rPr>
  </w:style>
  <w:style w:type="paragraph" w:styleId="a7">
    <w:name w:val="annotation text"/>
    <w:basedOn w:val="a1"/>
    <w:link w:val="a8"/>
    <w:uiPriority w:val="99"/>
    <w:unhideWhenUsed/>
    <w:pPr>
      <w:jc w:val="left"/>
    </w:pPr>
  </w:style>
  <w:style w:type="paragraph" w:styleId="TOC5">
    <w:name w:val="toc 5"/>
    <w:basedOn w:val="a1"/>
    <w:next w:val="a1"/>
    <w:uiPriority w:val="39"/>
    <w:unhideWhenUsed/>
    <w:pPr>
      <w:ind w:leftChars="800" w:left="1680"/>
    </w:pPr>
  </w:style>
  <w:style w:type="paragraph" w:styleId="TOC3">
    <w:name w:val="toc 3"/>
    <w:next w:val="a1"/>
    <w:uiPriority w:val="39"/>
    <w:qFormat/>
    <w:pPr>
      <w:adjustRightInd w:val="0"/>
      <w:snapToGrid w:val="0"/>
      <w:spacing w:afterLines="25" w:after="25"/>
      <w:ind w:leftChars="400" w:left="400"/>
    </w:pPr>
    <w:rPr>
      <w:kern w:val="2"/>
      <w:sz w:val="21"/>
      <w:szCs w:val="24"/>
    </w:rPr>
  </w:style>
  <w:style w:type="paragraph" w:styleId="a9">
    <w:name w:val="Plain Text"/>
    <w:basedOn w:val="a1"/>
    <w:link w:val="aa"/>
    <w:uiPriority w:val="3"/>
    <w:rPr>
      <w:rFonts w:ascii="宋体" w:eastAsia="宋体" w:hAnsi="Courier New" w:cs="Times New Roman"/>
      <w:szCs w:val="20"/>
    </w:rPr>
  </w:style>
  <w:style w:type="paragraph" w:styleId="TOC8">
    <w:name w:val="toc 8"/>
    <w:basedOn w:val="a1"/>
    <w:next w:val="a1"/>
    <w:uiPriority w:val="39"/>
    <w:unhideWhenUsed/>
    <w:pPr>
      <w:ind w:leftChars="1400" w:left="2940"/>
    </w:pPr>
  </w:style>
  <w:style w:type="paragraph" w:styleId="ab">
    <w:name w:val="Balloon Text"/>
    <w:basedOn w:val="a1"/>
    <w:link w:val="ac"/>
    <w:uiPriority w:val="99"/>
    <w:semiHidden/>
    <w:unhideWhenUsed/>
    <w:rPr>
      <w:sz w:val="18"/>
      <w:szCs w:val="18"/>
    </w:rPr>
  </w:style>
  <w:style w:type="paragraph" w:styleId="ad">
    <w:name w:val="footer"/>
    <w:basedOn w:val="a1"/>
    <w:link w:val="ae"/>
    <w:uiPriority w:val="1"/>
    <w:unhideWhenUsed/>
    <w:qFormat/>
    <w:pPr>
      <w:pBdr>
        <w:top w:val="single" w:sz="4" w:space="1" w:color="152F76"/>
      </w:pBdr>
      <w:tabs>
        <w:tab w:val="left" w:pos="263"/>
        <w:tab w:val="center" w:pos="4153"/>
        <w:tab w:val="right" w:pos="8306"/>
        <w:tab w:val="right" w:pos="9746"/>
      </w:tabs>
      <w:spacing w:after="140" w:line="360" w:lineRule="auto"/>
      <w:ind w:firstLineChars="0" w:firstLine="0"/>
      <w:jc w:val="right"/>
    </w:pPr>
    <w:rPr>
      <w:color w:val="767171"/>
      <w:sz w:val="15"/>
      <w:szCs w:val="15"/>
    </w:rPr>
  </w:style>
  <w:style w:type="paragraph" w:styleId="af">
    <w:name w:val="header"/>
    <w:basedOn w:val="a1"/>
    <w:link w:val="af0"/>
    <w:uiPriority w:val="1"/>
    <w:unhideWhenUsed/>
    <w:qFormat/>
    <w:pPr>
      <w:pBdr>
        <w:bottom w:val="single" w:sz="2" w:space="1" w:color="A6A6A6" w:themeColor="background1" w:themeShade="A6"/>
      </w:pBdr>
      <w:tabs>
        <w:tab w:val="left" w:pos="750"/>
        <w:tab w:val="left" w:pos="1898"/>
        <w:tab w:val="left" w:pos="2091"/>
        <w:tab w:val="left" w:pos="2415"/>
        <w:tab w:val="left" w:pos="2450"/>
        <w:tab w:val="left" w:pos="3128"/>
        <w:tab w:val="left" w:pos="3488"/>
        <w:tab w:val="left" w:pos="3848"/>
        <w:tab w:val="left" w:pos="4163"/>
        <w:tab w:val="left" w:pos="4436"/>
        <w:tab w:val="left" w:pos="5595"/>
        <w:tab w:val="left" w:pos="8085"/>
        <w:tab w:val="right" w:pos="9746"/>
      </w:tabs>
      <w:spacing w:line="240" w:lineRule="auto"/>
      <w:ind w:firstLineChars="0" w:firstLine="0"/>
      <w:jc w:val="right"/>
    </w:pPr>
    <w:rPr>
      <w:color w:val="152F76"/>
    </w:rPr>
  </w:style>
  <w:style w:type="paragraph" w:styleId="TOC1">
    <w:name w:val="toc 1"/>
    <w:next w:val="a1"/>
    <w:uiPriority w:val="39"/>
    <w:qFormat/>
    <w:pPr>
      <w:tabs>
        <w:tab w:val="right" w:leader="dot" w:pos="9736"/>
      </w:tabs>
      <w:adjustRightInd w:val="0"/>
      <w:snapToGrid w:val="0"/>
      <w:spacing w:beforeLines="50" w:before="120"/>
    </w:pPr>
    <w:rPr>
      <w:b/>
      <w:kern w:val="2"/>
      <w:sz w:val="24"/>
      <w:szCs w:val="24"/>
    </w:rPr>
  </w:style>
  <w:style w:type="paragraph" w:styleId="TOC4">
    <w:name w:val="toc 4"/>
    <w:basedOn w:val="a1"/>
    <w:next w:val="a1"/>
    <w:uiPriority w:val="39"/>
    <w:unhideWhenUsed/>
    <w:pPr>
      <w:spacing w:afterLines="25" w:after="25" w:line="240" w:lineRule="auto"/>
      <w:ind w:leftChars="500" w:left="500" w:firstLineChars="0" w:firstLine="0"/>
      <w:jc w:val="left"/>
    </w:pPr>
  </w:style>
  <w:style w:type="paragraph" w:styleId="af1">
    <w:name w:val="List"/>
    <w:next w:val="a1"/>
    <w:link w:val="af2"/>
    <w:uiPriority w:val="3"/>
    <w:unhideWhenUsed/>
    <w:pPr>
      <w:adjustRightInd w:val="0"/>
      <w:snapToGrid w:val="0"/>
    </w:pPr>
    <w:rPr>
      <w:kern w:val="2"/>
      <w:sz w:val="21"/>
      <w:szCs w:val="21"/>
    </w:rPr>
  </w:style>
  <w:style w:type="paragraph" w:styleId="TOC6">
    <w:name w:val="toc 6"/>
    <w:basedOn w:val="a1"/>
    <w:next w:val="a1"/>
    <w:uiPriority w:val="39"/>
    <w:unhideWhenUsed/>
    <w:pPr>
      <w:ind w:leftChars="1000" w:left="2100"/>
    </w:pPr>
  </w:style>
  <w:style w:type="paragraph" w:styleId="TOC2">
    <w:name w:val="toc 2"/>
    <w:next w:val="a1"/>
    <w:uiPriority w:val="39"/>
    <w:qFormat/>
    <w:pPr>
      <w:adjustRightInd w:val="0"/>
      <w:snapToGrid w:val="0"/>
      <w:spacing w:beforeLines="25" w:before="25"/>
      <w:ind w:leftChars="200" w:left="200"/>
    </w:pPr>
    <w:rPr>
      <w:kern w:val="2"/>
      <w:sz w:val="24"/>
      <w:szCs w:val="24"/>
    </w:rPr>
  </w:style>
  <w:style w:type="paragraph" w:styleId="TOC9">
    <w:name w:val="toc 9"/>
    <w:basedOn w:val="a1"/>
    <w:next w:val="a1"/>
    <w:uiPriority w:val="39"/>
    <w:unhideWhenUsed/>
    <w:pPr>
      <w:ind w:leftChars="1600" w:left="3360"/>
    </w:pPr>
  </w:style>
  <w:style w:type="paragraph" w:styleId="af3">
    <w:name w:val="Title"/>
    <w:next w:val="a1"/>
    <w:link w:val="af4"/>
    <w:pPr>
      <w:adjustRightInd w:val="0"/>
      <w:snapToGrid w:val="0"/>
      <w:jc w:val="center"/>
      <w:outlineLvl w:val="0"/>
    </w:pPr>
    <w:rPr>
      <w:rFonts w:cstheme="majorBidi"/>
      <w:b/>
      <w:bCs/>
      <w:color w:val="000000" w:themeColor="text1"/>
      <w:kern w:val="2"/>
      <w:sz w:val="30"/>
      <w:szCs w:val="32"/>
    </w:rPr>
  </w:style>
  <w:style w:type="paragraph" w:styleId="af5">
    <w:name w:val="annotation subject"/>
    <w:basedOn w:val="a7"/>
    <w:next w:val="a7"/>
    <w:link w:val="af6"/>
    <w:uiPriority w:val="99"/>
    <w:semiHidden/>
    <w:unhideWhenUsed/>
    <w:rPr>
      <w:b/>
      <w:bCs/>
    </w:rPr>
  </w:style>
  <w:style w:type="table" w:styleId="af7">
    <w:name w:val="Table Grid"/>
    <w:basedOn w:val="a3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8">
    <w:name w:val="Table Professional"/>
    <w:basedOn w:val="a3"/>
    <w:uiPriority w:val="99"/>
    <w:semiHidden/>
    <w:unhideWhenUsed/>
    <w:qFormat/>
    <w:pPr>
      <w:adjustRightInd w:val="0"/>
      <w:snapToGrid w:val="0"/>
      <w:spacing w:line="276" w:lineRule="auto"/>
      <w:ind w:firstLineChars="200" w:firstLine="20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9">
    <w:name w:val="Strong"/>
    <w:basedOn w:val="a2"/>
    <w:uiPriority w:val="22"/>
    <w:qFormat/>
    <w:rPr>
      <w:rFonts w:ascii="Arial" w:eastAsia="微软雅黑" w:hAnsi="Arial"/>
      <w:bCs/>
      <w:sz w:val="21"/>
    </w:rPr>
  </w:style>
  <w:style w:type="character" w:styleId="afa">
    <w:name w:val="FollowedHyperlink"/>
    <w:basedOn w:val="a2"/>
    <w:uiPriority w:val="99"/>
    <w:semiHidden/>
    <w:unhideWhenUsed/>
    <w:rPr>
      <w:color w:val="800080" w:themeColor="followedHyperlink"/>
      <w:u w:val="single"/>
    </w:rPr>
  </w:style>
  <w:style w:type="character" w:styleId="afb">
    <w:name w:val="Emphasis"/>
    <w:basedOn w:val="a2"/>
    <w:uiPriority w:val="20"/>
    <w:qFormat/>
    <w:rPr>
      <w:rFonts w:ascii="Arial" w:eastAsia="微软雅黑" w:hAnsi="Arial"/>
      <w:b/>
      <w:iCs/>
    </w:rPr>
  </w:style>
  <w:style w:type="character" w:styleId="afc">
    <w:name w:val="Hyperlink"/>
    <w:basedOn w:val="a2"/>
    <w:uiPriority w:val="99"/>
    <w:unhideWhenUsed/>
    <w:rPr>
      <w:color w:val="0000FF" w:themeColor="hyperlink"/>
      <w:u w:val="single"/>
    </w:rPr>
  </w:style>
  <w:style w:type="character" w:styleId="afd">
    <w:name w:val="annotation reference"/>
    <w:basedOn w:val="a2"/>
    <w:uiPriority w:val="3"/>
    <w:unhideWhenUsed/>
    <w:rPr>
      <w:sz w:val="21"/>
      <w:szCs w:val="21"/>
    </w:rPr>
  </w:style>
  <w:style w:type="character" w:customStyle="1" w:styleId="af0">
    <w:name w:val="页眉 字符"/>
    <w:basedOn w:val="a2"/>
    <w:link w:val="af"/>
    <w:uiPriority w:val="1"/>
    <w:rPr>
      <w:color w:val="152F76"/>
    </w:rPr>
  </w:style>
  <w:style w:type="character" w:customStyle="1" w:styleId="ae">
    <w:name w:val="页脚 字符"/>
    <w:basedOn w:val="a2"/>
    <w:link w:val="ad"/>
    <w:uiPriority w:val="1"/>
    <w:rPr>
      <w:color w:val="767171"/>
      <w:sz w:val="15"/>
      <w:szCs w:val="15"/>
    </w:rPr>
  </w:style>
  <w:style w:type="paragraph" w:styleId="a0">
    <w:name w:val="List Paragraph"/>
    <w:link w:val="afe"/>
    <w:uiPriority w:val="2"/>
    <w:qFormat/>
    <w:pPr>
      <w:numPr>
        <w:numId w:val="2"/>
      </w:numPr>
      <w:adjustRightInd w:val="0"/>
      <w:snapToGrid w:val="0"/>
      <w:spacing w:line="276" w:lineRule="auto"/>
      <w:ind w:left="420" w:firstLine="0"/>
      <w:jc w:val="both"/>
    </w:pPr>
    <w:rPr>
      <w:rFonts w:cs="Times New Roman"/>
      <w:kern w:val="2"/>
      <w:sz w:val="21"/>
      <w:szCs w:val="21"/>
    </w:rPr>
  </w:style>
  <w:style w:type="character" w:customStyle="1" w:styleId="a8">
    <w:name w:val="批注文字 字符"/>
    <w:basedOn w:val="a2"/>
    <w:link w:val="a7"/>
    <w:uiPriority w:val="99"/>
  </w:style>
  <w:style w:type="character" w:customStyle="1" w:styleId="af6">
    <w:name w:val="批注主题 字符"/>
    <w:basedOn w:val="a8"/>
    <w:link w:val="af5"/>
    <w:uiPriority w:val="99"/>
    <w:semiHidden/>
    <w:rPr>
      <w:b/>
      <w:bCs/>
    </w:rPr>
  </w:style>
  <w:style w:type="character" w:customStyle="1" w:styleId="ac">
    <w:name w:val="批注框文本 字符"/>
    <w:basedOn w:val="a2"/>
    <w:link w:val="ab"/>
    <w:uiPriority w:val="99"/>
    <w:semiHidden/>
    <w:rPr>
      <w:sz w:val="18"/>
      <w:szCs w:val="18"/>
    </w:rPr>
  </w:style>
  <w:style w:type="character" w:customStyle="1" w:styleId="10">
    <w:name w:val="标题 1 字符"/>
    <w:link w:val="1"/>
    <w:qFormat/>
    <w:rPr>
      <w:b/>
      <w:bCs/>
      <w:color w:val="152F76"/>
      <w:sz w:val="30"/>
    </w:rPr>
  </w:style>
  <w:style w:type="character" w:customStyle="1" w:styleId="20">
    <w:name w:val="标题 2 字符"/>
    <w:basedOn w:val="a2"/>
    <w:link w:val="2"/>
    <w:qFormat/>
    <w:rPr>
      <w:sz w:val="28"/>
      <w:szCs w:val="24"/>
    </w:rPr>
  </w:style>
  <w:style w:type="character" w:customStyle="1" w:styleId="30">
    <w:name w:val="标题 3 字符"/>
    <w:basedOn w:val="a2"/>
    <w:link w:val="3"/>
    <w:rPr>
      <w:sz w:val="24"/>
      <w:szCs w:val="24"/>
    </w:rPr>
  </w:style>
  <w:style w:type="character" w:customStyle="1" w:styleId="40">
    <w:name w:val="标题 4 字符"/>
    <w:basedOn w:val="a2"/>
    <w:link w:val="4"/>
    <w:rPr>
      <w:szCs w:val="24"/>
    </w:rPr>
  </w:style>
  <w:style w:type="character" w:customStyle="1" w:styleId="af4">
    <w:name w:val="标题 字符"/>
    <w:basedOn w:val="a2"/>
    <w:link w:val="af3"/>
    <w:rPr>
      <w:rFonts w:ascii="Arial" w:eastAsia="微软雅黑" w:hAnsi="Arial" w:cstheme="majorBidi"/>
      <w:b/>
      <w:bCs/>
      <w:color w:val="000000" w:themeColor="text1"/>
      <w:sz w:val="30"/>
      <w:szCs w:val="32"/>
    </w:rPr>
  </w:style>
  <w:style w:type="character" w:customStyle="1" w:styleId="50">
    <w:name w:val="标题 5 字符"/>
    <w:basedOn w:val="a2"/>
    <w:link w:val="5"/>
    <w:uiPriority w:val="9"/>
    <w:semiHidden/>
  </w:style>
  <w:style w:type="paragraph" w:customStyle="1" w:styleId="aff">
    <w:name w:val="表格正文"/>
    <w:basedOn w:val="a1"/>
    <w:uiPriority w:val="3"/>
    <w:pPr>
      <w:jc w:val="left"/>
    </w:pPr>
  </w:style>
  <w:style w:type="paragraph" w:customStyle="1" w:styleId="aff0">
    <w:name w:val="表格标题"/>
    <w:basedOn w:val="a1"/>
    <w:next w:val="aff"/>
    <w:uiPriority w:val="3"/>
    <w:pPr>
      <w:jc w:val="left"/>
    </w:pPr>
  </w:style>
  <w:style w:type="character" w:customStyle="1" w:styleId="11">
    <w:name w:val="明显强调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aa">
    <w:name w:val="纯文本 字符"/>
    <w:basedOn w:val="a2"/>
    <w:link w:val="a9"/>
    <w:uiPriority w:val="3"/>
    <w:rPr>
      <w:rFonts w:ascii="宋体" w:eastAsia="宋体" w:hAnsi="Courier New" w:cs="Times New Roman"/>
      <w:szCs w:val="20"/>
    </w:rPr>
  </w:style>
  <w:style w:type="paragraph" w:customStyle="1" w:styleId="12">
    <w:name w:val="修订1"/>
    <w:hidden/>
    <w:uiPriority w:val="99"/>
    <w:semiHidden/>
    <w:rPr>
      <w:kern w:val="2"/>
      <w:sz w:val="21"/>
      <w:szCs w:val="21"/>
    </w:rPr>
  </w:style>
  <w:style w:type="paragraph" w:styleId="aff1">
    <w:name w:val="No Spacing"/>
    <w:link w:val="aff2"/>
    <w:uiPriority w:val="3"/>
    <w:qFormat/>
    <w:rPr>
      <w:sz w:val="22"/>
      <w:szCs w:val="21"/>
    </w:rPr>
  </w:style>
  <w:style w:type="character" w:customStyle="1" w:styleId="aff2">
    <w:name w:val="无间隔 字符"/>
    <w:basedOn w:val="a2"/>
    <w:link w:val="aff1"/>
    <w:uiPriority w:val="3"/>
    <w:rPr>
      <w:kern w:val="0"/>
      <w:sz w:val="22"/>
    </w:rPr>
  </w:style>
  <w:style w:type="paragraph" w:customStyle="1" w:styleId="TOC10">
    <w:name w:val="TOC 标题1"/>
    <w:basedOn w:val="1"/>
    <w:next w:val="a1"/>
    <w:uiPriority w:val="39"/>
    <w:semiHidden/>
    <w:unhideWhenUsed/>
    <w:qFormat/>
    <w:pPr>
      <w:numPr>
        <w:numId w:val="0"/>
      </w:numPr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table" w:customStyle="1" w:styleId="21">
    <w:name w:val="网格型2"/>
    <w:basedOn w:val="a3"/>
    <w:uiPriority w:val="59"/>
    <w:pPr>
      <w:spacing w:line="276" w:lineRule="auto"/>
      <w:jc w:val="both"/>
    </w:pPr>
    <w:tblPr>
      <w:jc w:val="center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rPr>
      <w:jc w:val="center"/>
    </w:trPr>
    <w:tcPr>
      <w:vAlign w:val="center"/>
    </w:tcPr>
  </w:style>
  <w:style w:type="character" w:customStyle="1" w:styleId="13">
    <w:name w:val="未处理的提及1"/>
    <w:basedOn w:val="a2"/>
    <w:uiPriority w:val="99"/>
    <w:semiHidden/>
    <w:unhideWhenUsed/>
    <w:rPr>
      <w:color w:val="808080"/>
      <w:shd w:val="clear" w:color="auto" w:fill="E6E6E6"/>
    </w:rPr>
  </w:style>
  <w:style w:type="character" w:customStyle="1" w:styleId="22">
    <w:name w:val="未处理的提及2"/>
    <w:basedOn w:val="a2"/>
    <w:uiPriority w:val="99"/>
    <w:semiHidden/>
    <w:unhideWhenUsed/>
    <w:rPr>
      <w:color w:val="808080"/>
      <w:shd w:val="clear" w:color="auto" w:fill="E6E6E6"/>
    </w:rPr>
  </w:style>
  <w:style w:type="paragraph" w:customStyle="1" w:styleId="a">
    <w:name w:val="[基本段落]"/>
    <w:basedOn w:val="a1"/>
    <w:uiPriority w:val="99"/>
    <w:unhideWhenUsed/>
    <w:pPr>
      <w:numPr>
        <w:numId w:val="3"/>
      </w:numPr>
      <w:autoSpaceDE w:val="0"/>
      <w:autoSpaceDN w:val="0"/>
      <w:ind w:firstLineChars="0" w:firstLine="0"/>
      <w:textAlignment w:val="center"/>
    </w:pPr>
    <w:rPr>
      <w:rFonts w:cs="Times New Roman" w:hint="eastAsia"/>
      <w:color w:val="000000"/>
      <w:kern w:val="0"/>
      <w:szCs w:val="20"/>
      <w:lang w:val="zh-CN"/>
    </w:rPr>
  </w:style>
  <w:style w:type="paragraph" w:customStyle="1" w:styleId="aff3">
    <w:name w:val="[无段落样式]"/>
    <w:uiPriority w:val="99"/>
    <w:unhideWhenUsed/>
    <w:qFormat/>
    <w:pPr>
      <w:widowControl w:val="0"/>
      <w:autoSpaceDE w:val="0"/>
      <w:autoSpaceDN w:val="0"/>
      <w:adjustRightInd w:val="0"/>
      <w:snapToGrid w:val="0"/>
      <w:spacing w:line="276" w:lineRule="auto"/>
      <w:ind w:firstLineChars="200" w:firstLine="200"/>
      <w:jc w:val="both"/>
      <w:textAlignment w:val="center"/>
    </w:pPr>
    <w:rPr>
      <w:rFonts w:cs="Times New Roman" w:hint="eastAsia"/>
      <w:color w:val="000000"/>
      <w:sz w:val="21"/>
      <w:lang w:val="zh-CN"/>
    </w:rPr>
  </w:style>
  <w:style w:type="paragraph" w:customStyle="1" w:styleId="TOC11">
    <w:name w:val="TOC 标题1"/>
    <w:basedOn w:val="1"/>
    <w:next w:val="a1"/>
    <w:uiPriority w:val="39"/>
    <w:unhideWhenUsed/>
    <w:qFormat/>
    <w:pPr>
      <w:numPr>
        <w:numId w:val="0"/>
      </w:numPr>
      <w:jc w:val="center"/>
      <w:outlineLvl w:val="9"/>
    </w:pPr>
    <w:rPr>
      <w:caps/>
      <w:color w:val="auto"/>
      <w:kern w:val="0"/>
      <w:sz w:val="32"/>
      <w:szCs w:val="28"/>
    </w:rPr>
  </w:style>
  <w:style w:type="paragraph" w:customStyle="1" w:styleId="aff4">
    <w:name w:val="图片"/>
    <w:basedOn w:val="a1"/>
    <w:next w:val="a6"/>
    <w:link w:val="Char"/>
    <w:uiPriority w:val="1"/>
    <w:qFormat/>
    <w:pPr>
      <w:keepNext/>
      <w:ind w:firstLineChars="0" w:firstLine="0"/>
      <w:jc w:val="center"/>
    </w:pPr>
  </w:style>
  <w:style w:type="character" w:customStyle="1" w:styleId="Char">
    <w:name w:val="图片 Char"/>
    <w:basedOn w:val="a2"/>
    <w:link w:val="aff4"/>
    <w:uiPriority w:val="1"/>
  </w:style>
  <w:style w:type="character" w:customStyle="1" w:styleId="14">
    <w:name w:val="书籍标题1"/>
    <w:basedOn w:val="a2"/>
    <w:uiPriority w:val="33"/>
    <w:qFormat/>
    <w:rPr>
      <w:b/>
      <w:bCs/>
      <w:i/>
      <w:iCs/>
      <w:spacing w:val="5"/>
    </w:rPr>
  </w:style>
  <w:style w:type="character" w:customStyle="1" w:styleId="15">
    <w:name w:val="明显参考1"/>
    <w:basedOn w:val="a2"/>
    <w:uiPriority w:val="32"/>
    <w:qFormat/>
    <w:rPr>
      <w:b/>
      <w:bCs/>
      <w:smallCaps/>
      <w:color w:val="4F81BD" w:themeColor="accent1"/>
      <w:spacing w:val="5"/>
    </w:rPr>
  </w:style>
  <w:style w:type="paragraph" w:customStyle="1" w:styleId="aff5">
    <w:name w:val="分点"/>
    <w:basedOn w:val="a0"/>
    <w:link w:val="Char0"/>
    <w:uiPriority w:val="3"/>
  </w:style>
  <w:style w:type="paragraph" w:customStyle="1" w:styleId="-">
    <w:name w:val="列表居中-内容"/>
    <w:basedOn w:val="af1"/>
    <w:link w:val="-0"/>
    <w:uiPriority w:val="3"/>
    <w:pPr>
      <w:jc w:val="center"/>
    </w:pPr>
  </w:style>
  <w:style w:type="character" w:customStyle="1" w:styleId="afe">
    <w:name w:val="列表段落 字符"/>
    <w:basedOn w:val="a2"/>
    <w:link w:val="a0"/>
    <w:uiPriority w:val="2"/>
    <w:qFormat/>
    <w:rPr>
      <w:rFonts w:cs="Times New Roman"/>
    </w:rPr>
  </w:style>
  <w:style w:type="character" w:customStyle="1" w:styleId="Char0">
    <w:name w:val="分点 Char"/>
    <w:basedOn w:val="afe"/>
    <w:link w:val="aff5"/>
    <w:uiPriority w:val="3"/>
    <w:qFormat/>
    <w:rPr>
      <w:rFonts w:cs="Times New Roman"/>
    </w:rPr>
  </w:style>
  <w:style w:type="paragraph" w:styleId="aff6">
    <w:name w:val="Quote"/>
    <w:basedOn w:val="a1"/>
    <w:next w:val="a1"/>
    <w:link w:val="aff7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2">
    <w:name w:val="列表 字符"/>
    <w:basedOn w:val="a2"/>
    <w:link w:val="af1"/>
    <w:uiPriority w:val="3"/>
    <w:qFormat/>
  </w:style>
  <w:style w:type="character" w:customStyle="1" w:styleId="-0">
    <w:name w:val="列表居中-内容 字符"/>
    <w:basedOn w:val="af2"/>
    <w:link w:val="-"/>
    <w:uiPriority w:val="3"/>
    <w:qFormat/>
  </w:style>
  <w:style w:type="character" w:customStyle="1" w:styleId="aff7">
    <w:name w:val="引用 字符"/>
    <w:basedOn w:val="a2"/>
    <w:link w:val="aff6"/>
    <w:uiPriority w:val="29"/>
    <w:qFormat/>
    <w:rPr>
      <w:i/>
      <w:iCs/>
      <w:color w:val="404040" w:themeColor="text1" w:themeTint="BF"/>
    </w:rPr>
  </w:style>
  <w:style w:type="table" w:customStyle="1" w:styleId="16">
    <w:name w:val="网格型浅色1"/>
    <w:basedOn w:val="a3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VI">
    <w:name w:val="大恒VI色"/>
    <w:basedOn w:val="a3"/>
    <w:qFormat/>
    <w:pPr>
      <w:spacing w:line="276" w:lineRule="auto"/>
      <w:jc w:val="both"/>
    </w:pPr>
    <w:tblPr>
      <w:jc w:val="center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rPr>
      <w:jc w:val="center"/>
    </w:trPr>
    <w:tcPr>
      <w:shd w:val="clear" w:color="auto" w:fill="auto"/>
      <w:vAlign w:val="center"/>
    </w:tcPr>
    <w:tblStylePr w:type="firstRow">
      <w:rPr>
        <w:rFonts w:ascii="Arial" w:eastAsia="微软雅黑" w:hAnsi="Arial"/>
        <w:color w:val="FFFFFF" w:themeColor="background1"/>
        <w:sz w:val="21"/>
      </w:rPr>
      <w:tblPr/>
      <w:tcPr>
        <w:shd w:val="clear" w:color="auto" w:fill="152F76"/>
      </w:tcPr>
    </w:tblStylePr>
    <w:tblStylePr w:type="lastRow">
      <w:pPr>
        <w:keepNext/>
        <w:wordWrap/>
      </w:pPr>
    </w:tblStylePr>
    <w:tblStylePr w:type="firstCol">
      <w:rPr>
        <w:rFonts w:ascii="Arial" w:eastAsia="微软雅黑" w:hAnsi="Arial"/>
        <w:color w:val="FFFFFF" w:themeColor="background1"/>
        <w:sz w:val="21"/>
      </w:rPr>
      <w:tblPr/>
      <w:tcPr>
        <w:shd w:val="clear" w:color="auto" w:fill="152F76"/>
      </w:tcPr>
    </w:tblStylePr>
  </w:style>
  <w:style w:type="table" w:customStyle="1" w:styleId="110">
    <w:name w:val="无格式表格 11"/>
    <w:basedOn w:val="a3"/>
    <w:uiPriority w:val="4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无格式表格 21"/>
    <w:basedOn w:val="a3"/>
    <w:uiPriority w:val="42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ff8">
    <w:name w:val="表格"/>
    <w:basedOn w:val="a1"/>
    <w:next w:val="a6"/>
    <w:link w:val="Char1"/>
    <w:uiPriority w:val="1"/>
    <w:qFormat/>
    <w:pPr>
      <w:ind w:firstLineChars="0" w:firstLine="0"/>
      <w:jc w:val="left"/>
    </w:pPr>
  </w:style>
  <w:style w:type="character" w:customStyle="1" w:styleId="Char1">
    <w:name w:val="表格 Char"/>
    <w:basedOn w:val="a2"/>
    <w:link w:val="aff8"/>
    <w:uiPriority w:val="1"/>
  </w:style>
  <w:style w:type="character" w:customStyle="1" w:styleId="17">
    <w:name w:val="不明显参考1"/>
    <w:basedOn w:val="a2"/>
    <w:uiPriority w:val="31"/>
    <w:qFormat/>
    <w:rPr>
      <w:smallCaps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upport@daheng-imaging.com" TargetMode="External"/><Relationship Id="rId18" Type="http://schemas.openxmlformats.org/officeDocument/2006/relationships/header" Target="header3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footer" Target="footer4.xml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pn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mailto:sales@daheng-imaging.com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header" Target="header5.xml"/><Relationship Id="rId20" Type="http://schemas.openxmlformats.org/officeDocument/2006/relationships/header" Target="header4.xml"/><Relationship Id="rId41" Type="http://schemas.openxmlformats.org/officeDocument/2006/relationships/image" Target="media/image2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daheng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2018-03-19T00:00:00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C475AC-00AC-45DC-A7E0-DFFBD2566A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23</Pages>
  <Words>1494</Words>
  <Characters>8521</Characters>
  <Application>Microsoft Office Word</Application>
  <DocSecurity>0</DocSecurity>
  <Lines>71</Lines>
  <Paragraphs>19</Paragraphs>
  <ScaleCrop>false</ScaleCrop>
  <Company/>
  <LinksUpToDate>false</LinksUpToDate>
  <CharactersWithSpaces>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MOJI</dc:creator>
  <cp:lastModifiedBy>金朋 赵</cp:lastModifiedBy>
  <cp:revision>69</cp:revision>
  <cp:lastPrinted>2019-11-06T01:10:00Z</cp:lastPrinted>
  <dcterms:created xsi:type="dcterms:W3CDTF">2023-11-06T01:12:00Z</dcterms:created>
  <dcterms:modified xsi:type="dcterms:W3CDTF">2023-11-06T09:33:00Z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A981C9BDBCED42BEADFBAC35D5C8901E_12</vt:lpwstr>
  </property>
</Properties>
</file>